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7395" w14:textId="27081E0D" w:rsidR="004B4E0B" w:rsidRPr="00BB1A49" w:rsidRDefault="004B4E0B" w:rsidP="004B4E0B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Expertas sitúan la prevención en centros educativos como la clave para mitigar el malestar emocional en adolescentes</w:t>
      </w:r>
    </w:p>
    <w:p w14:paraId="56EA9A11" w14:textId="77777777" w:rsidR="0005329D" w:rsidRPr="002710F4" w:rsidRDefault="0005329D" w:rsidP="00F666D8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</w:p>
    <w:p w14:paraId="496D40AF" w14:textId="27FFB896" w:rsidR="00592069" w:rsidRDefault="00592069" w:rsidP="00F666D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722D3A">
        <w:rPr>
          <w:rFonts w:ascii="Arial" w:hAnsi="Arial" w:cs="Arial"/>
          <w:bCs/>
        </w:rPr>
        <w:t>F</w:t>
      </w:r>
      <w:r w:rsidR="00B94772">
        <w:rPr>
          <w:rFonts w:ascii="Arial" w:hAnsi="Arial" w:cs="Arial"/>
        </w:rPr>
        <w:t>undación Adsis</w:t>
      </w:r>
      <w:r w:rsidRPr="00722D3A">
        <w:rPr>
          <w:rFonts w:ascii="Arial" w:hAnsi="Arial" w:cs="Arial"/>
        </w:rPr>
        <w:t xml:space="preserve"> </w:t>
      </w:r>
      <w:r w:rsidR="005C74A5">
        <w:rPr>
          <w:rFonts w:ascii="Arial" w:hAnsi="Arial" w:cs="Arial"/>
        </w:rPr>
        <w:t xml:space="preserve">impulsa </w:t>
      </w:r>
      <w:r w:rsidR="0005329D">
        <w:rPr>
          <w:rFonts w:ascii="Arial" w:hAnsi="Arial" w:cs="Arial"/>
        </w:rPr>
        <w:t>la jornada ‘</w:t>
      </w:r>
      <w:r w:rsidR="0005329D" w:rsidRPr="008B025D">
        <w:rPr>
          <w:rFonts w:ascii="Arial" w:hAnsi="Arial" w:cs="Arial"/>
          <w:i/>
        </w:rPr>
        <w:t>Jóvenes y salud mental en la era digital</w:t>
      </w:r>
      <w:r w:rsidR="0005329D">
        <w:rPr>
          <w:rFonts w:ascii="Arial" w:hAnsi="Arial" w:cs="Arial"/>
        </w:rPr>
        <w:t>’</w:t>
      </w:r>
      <w:r w:rsidR="00B94772" w:rsidRPr="00B94772">
        <w:rPr>
          <w:rFonts w:ascii="Arial" w:hAnsi="Arial" w:cs="Arial"/>
        </w:rPr>
        <w:t xml:space="preserve"> </w:t>
      </w:r>
      <w:r w:rsidR="00B94772">
        <w:rPr>
          <w:rFonts w:ascii="Arial" w:hAnsi="Arial" w:cs="Arial"/>
        </w:rPr>
        <w:t>a través</w:t>
      </w:r>
      <w:r w:rsidR="00B94772" w:rsidRPr="00722D3A">
        <w:rPr>
          <w:rFonts w:ascii="Arial" w:hAnsi="Arial" w:cs="Arial"/>
        </w:rPr>
        <w:t xml:space="preserve"> del Programa de Prevención de </w:t>
      </w:r>
      <w:proofErr w:type="spellStart"/>
      <w:r w:rsidR="00B94772" w:rsidRPr="00722D3A">
        <w:rPr>
          <w:rFonts w:ascii="Arial" w:hAnsi="Arial" w:cs="Arial"/>
        </w:rPr>
        <w:t>Tecnoadicciones</w:t>
      </w:r>
      <w:proofErr w:type="spellEnd"/>
      <w:r w:rsidR="00B94772" w:rsidRPr="00722D3A">
        <w:rPr>
          <w:rFonts w:ascii="Arial" w:hAnsi="Arial" w:cs="Arial"/>
        </w:rPr>
        <w:t xml:space="preserve"> </w:t>
      </w:r>
      <w:r w:rsidR="00B94772">
        <w:rPr>
          <w:rFonts w:ascii="Arial" w:hAnsi="Arial" w:cs="Arial"/>
        </w:rPr>
        <w:t xml:space="preserve">de </w:t>
      </w:r>
      <w:r w:rsidR="00B94772" w:rsidRPr="0062774A">
        <w:rPr>
          <w:rFonts w:ascii="Arial" w:hAnsi="Arial" w:cs="Arial"/>
        </w:rPr>
        <w:t>Valencia</w:t>
      </w:r>
    </w:p>
    <w:p w14:paraId="52D525A7" w14:textId="77777777" w:rsidR="0005329D" w:rsidRDefault="0005329D" w:rsidP="0005329D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0462FE15" w14:textId="3BBFCDE2" w:rsidR="0005329D" w:rsidRPr="00722D3A" w:rsidRDefault="0005329D" w:rsidP="00F666D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Expertas en el campo de la psicología,</w:t>
      </w:r>
      <w:r w:rsidR="00B94772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</w:t>
      </w:r>
      <w:r w:rsidR="002F2F35">
        <w:rPr>
          <w:rFonts w:ascii="Arial" w:hAnsi="Arial" w:cs="Arial"/>
        </w:rPr>
        <w:t>educación</w:t>
      </w:r>
      <w:r>
        <w:rPr>
          <w:rFonts w:ascii="Arial" w:hAnsi="Arial" w:cs="Arial"/>
        </w:rPr>
        <w:t xml:space="preserve"> y </w:t>
      </w:r>
      <w:r w:rsidR="00B94772"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tecnoadicciones</w:t>
      </w:r>
      <w:proofErr w:type="spellEnd"/>
      <w:r>
        <w:rPr>
          <w:rFonts w:ascii="Arial" w:hAnsi="Arial" w:cs="Arial"/>
        </w:rPr>
        <w:t xml:space="preserve"> comparten las prob</w:t>
      </w:r>
      <w:r w:rsidR="005C74A5">
        <w:rPr>
          <w:rFonts w:ascii="Arial" w:hAnsi="Arial" w:cs="Arial"/>
        </w:rPr>
        <w:t>lemáticas a las que se enfrentan</w:t>
      </w:r>
      <w:r>
        <w:rPr>
          <w:rFonts w:ascii="Arial" w:hAnsi="Arial" w:cs="Arial"/>
        </w:rPr>
        <w:t xml:space="preserve"> </w:t>
      </w:r>
      <w:r w:rsidR="005C74A5">
        <w:rPr>
          <w:rFonts w:ascii="Arial" w:hAnsi="Arial" w:cs="Arial"/>
        </w:rPr>
        <w:t>los y las jóvenes</w:t>
      </w:r>
      <w:r w:rsidR="00823E73">
        <w:rPr>
          <w:rFonts w:ascii="Arial" w:hAnsi="Arial" w:cs="Arial"/>
        </w:rPr>
        <w:t xml:space="preserve"> en </w:t>
      </w:r>
      <w:r w:rsidR="002F2F35">
        <w:rPr>
          <w:rFonts w:ascii="Arial" w:hAnsi="Arial" w:cs="Arial"/>
        </w:rPr>
        <w:t>la etapa adolescente</w:t>
      </w:r>
      <w:r w:rsidR="00823E73">
        <w:rPr>
          <w:rFonts w:ascii="Arial" w:hAnsi="Arial" w:cs="Arial"/>
        </w:rPr>
        <w:t xml:space="preserve"> </w:t>
      </w:r>
    </w:p>
    <w:p w14:paraId="09EC8E4A" w14:textId="6A15EC76" w:rsidR="006E1EBF" w:rsidRPr="006E1EBF" w:rsidRDefault="006E1EBF" w:rsidP="00F666D8">
      <w:pPr>
        <w:spacing w:line="276" w:lineRule="auto"/>
        <w:jc w:val="both"/>
        <w:rPr>
          <w:rFonts w:ascii="Arial" w:hAnsi="Arial" w:cs="Arial"/>
          <w:bCs/>
          <w:sz w:val="10"/>
        </w:rPr>
      </w:pPr>
    </w:p>
    <w:p w14:paraId="0CF948A8" w14:textId="27830153" w:rsidR="00823E73" w:rsidRDefault="0005329D" w:rsidP="002F2F35">
      <w:pPr>
        <w:spacing w:line="276" w:lineRule="auto"/>
        <w:jc w:val="both"/>
        <w:rPr>
          <w:rFonts w:ascii="Arial" w:hAnsi="Arial" w:cs="Arial"/>
          <w:color w:val="C45911" w:themeColor="accent2" w:themeShade="BF"/>
        </w:rPr>
      </w:pPr>
      <w:r>
        <w:rPr>
          <w:rFonts w:ascii="Arial" w:hAnsi="Arial" w:cs="Arial"/>
          <w:b/>
        </w:rPr>
        <w:t>Valencia, 1</w:t>
      </w:r>
      <w:r w:rsidR="00211D1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diciembre</w:t>
      </w:r>
      <w:r w:rsidR="00211D18">
        <w:rPr>
          <w:rFonts w:ascii="Arial" w:hAnsi="Arial" w:cs="Arial"/>
          <w:b/>
        </w:rPr>
        <w:t xml:space="preserve"> de 2022</w:t>
      </w:r>
      <w:r w:rsidR="00BF49DD" w:rsidRPr="00C31870">
        <w:rPr>
          <w:rFonts w:ascii="Arial" w:hAnsi="Arial" w:cs="Arial"/>
          <w:b/>
        </w:rPr>
        <w:t xml:space="preserve">. </w:t>
      </w:r>
      <w:r w:rsidR="00BF49DD" w:rsidRPr="00BF49DD">
        <w:rPr>
          <w:rFonts w:ascii="Arial" w:hAnsi="Arial" w:cs="Arial"/>
          <w:b/>
        </w:rPr>
        <w:t>–</w:t>
      </w:r>
      <w:r w:rsidR="00823E73">
        <w:rPr>
          <w:rFonts w:ascii="Arial" w:hAnsi="Arial" w:cs="Arial"/>
          <w:b/>
        </w:rPr>
        <w:t xml:space="preserve"> </w:t>
      </w:r>
      <w:r w:rsidR="00823E73" w:rsidRPr="00823E73">
        <w:rPr>
          <w:rFonts w:ascii="Arial" w:hAnsi="Arial" w:cs="Arial"/>
        </w:rPr>
        <w:t xml:space="preserve">El 75% de jóvenes afirma que su uso de la tecnología ha aumentado en los últimos años y más del 30% </w:t>
      </w:r>
      <w:r w:rsidR="008B025D">
        <w:rPr>
          <w:rFonts w:ascii="Arial" w:hAnsi="Arial" w:cs="Arial"/>
        </w:rPr>
        <w:t xml:space="preserve">admite </w:t>
      </w:r>
      <w:r w:rsidR="00823E73" w:rsidRPr="00823E73">
        <w:rPr>
          <w:rFonts w:ascii="Arial" w:hAnsi="Arial" w:cs="Arial"/>
        </w:rPr>
        <w:t>usa</w:t>
      </w:r>
      <w:r w:rsidR="008B025D">
        <w:rPr>
          <w:rFonts w:ascii="Arial" w:hAnsi="Arial" w:cs="Arial"/>
        </w:rPr>
        <w:t>r</w:t>
      </w:r>
      <w:r w:rsidR="00823E73" w:rsidRPr="00823E73">
        <w:rPr>
          <w:rFonts w:ascii="Arial" w:hAnsi="Arial" w:cs="Arial"/>
        </w:rPr>
        <w:t xml:space="preserve"> las rede</w:t>
      </w:r>
      <w:r w:rsidR="00823E73">
        <w:rPr>
          <w:rFonts w:ascii="Arial" w:hAnsi="Arial" w:cs="Arial"/>
        </w:rPr>
        <w:t xml:space="preserve">s sociales de manera compulsiva, según el último estudio impulsado por Fundación Adsis. </w:t>
      </w:r>
      <w:r w:rsidR="002F2F35">
        <w:rPr>
          <w:rFonts w:ascii="Arial" w:hAnsi="Arial" w:cs="Arial"/>
        </w:rPr>
        <w:t xml:space="preserve">La </w:t>
      </w:r>
      <w:r w:rsidR="008B025D">
        <w:rPr>
          <w:rFonts w:ascii="Arial" w:hAnsi="Arial" w:cs="Arial"/>
        </w:rPr>
        <w:t xml:space="preserve">sobreexposición a las nuevas tecnologías </w:t>
      </w:r>
      <w:r w:rsidR="00823E73">
        <w:rPr>
          <w:rFonts w:ascii="Arial" w:hAnsi="Arial" w:cs="Arial"/>
        </w:rPr>
        <w:t xml:space="preserve">tiene </w:t>
      </w:r>
      <w:r w:rsidR="00B94772">
        <w:rPr>
          <w:rFonts w:ascii="Arial" w:hAnsi="Arial" w:cs="Arial"/>
        </w:rPr>
        <w:t>innegables</w:t>
      </w:r>
      <w:r w:rsidR="008B025D">
        <w:rPr>
          <w:rFonts w:ascii="Arial" w:hAnsi="Arial" w:cs="Arial"/>
        </w:rPr>
        <w:t xml:space="preserve"> </w:t>
      </w:r>
      <w:r w:rsidR="00823E73">
        <w:rPr>
          <w:rFonts w:ascii="Arial" w:hAnsi="Arial" w:cs="Arial"/>
        </w:rPr>
        <w:t xml:space="preserve">consecuencias en la salud mental de </w:t>
      </w:r>
      <w:r w:rsidR="002F2F35">
        <w:rPr>
          <w:rFonts w:ascii="Arial" w:hAnsi="Arial" w:cs="Arial"/>
        </w:rPr>
        <w:t>la población adolescente, cada día más inmersa en las pantallas</w:t>
      </w:r>
      <w:r w:rsidR="00823E73">
        <w:rPr>
          <w:rFonts w:ascii="Arial" w:hAnsi="Arial" w:cs="Arial"/>
        </w:rPr>
        <w:t>.</w:t>
      </w:r>
    </w:p>
    <w:p w14:paraId="7F06ABCD" w14:textId="7060C184" w:rsidR="00ED6A60" w:rsidRDefault="009F673A" w:rsidP="002F2F35">
      <w:pPr>
        <w:spacing w:line="276" w:lineRule="auto"/>
        <w:jc w:val="both"/>
        <w:rPr>
          <w:rFonts w:ascii="Arial" w:hAnsi="Arial" w:cs="Arial"/>
        </w:rPr>
      </w:pPr>
      <w:r w:rsidRPr="00ED6A60">
        <w:rPr>
          <w:rFonts w:ascii="Arial" w:hAnsi="Arial" w:cs="Arial"/>
        </w:rPr>
        <w:t xml:space="preserve">Con el fin de analizar </w:t>
      </w:r>
      <w:r w:rsidR="00823E73" w:rsidRPr="00ED6A60">
        <w:rPr>
          <w:rFonts w:ascii="Arial" w:hAnsi="Arial" w:cs="Arial"/>
        </w:rPr>
        <w:t>esta problemática</w:t>
      </w:r>
      <w:r w:rsidR="00592069" w:rsidRPr="00ED6A60">
        <w:rPr>
          <w:rFonts w:ascii="Arial" w:hAnsi="Arial" w:cs="Arial"/>
        </w:rPr>
        <w:t>, Fundación Adsis ha impulsado</w:t>
      </w:r>
      <w:r w:rsidR="00ED6A60" w:rsidRPr="00ED6A60">
        <w:rPr>
          <w:rFonts w:ascii="Arial" w:hAnsi="Arial" w:cs="Arial"/>
        </w:rPr>
        <w:t xml:space="preserve"> la jornada </w:t>
      </w:r>
      <w:r w:rsidR="00ED6A60" w:rsidRPr="005B29E0">
        <w:rPr>
          <w:rFonts w:ascii="Arial" w:hAnsi="Arial" w:cs="Arial"/>
          <w:i/>
        </w:rPr>
        <w:t>‘</w:t>
      </w:r>
      <w:r w:rsidR="00ED6A60" w:rsidRPr="008B025D">
        <w:rPr>
          <w:rFonts w:ascii="Arial" w:hAnsi="Arial" w:cs="Arial"/>
          <w:i/>
        </w:rPr>
        <w:t>Jóvenes y salud mental en la era digital’</w:t>
      </w:r>
      <w:r w:rsidR="00ED6A60" w:rsidRPr="00ED6A60">
        <w:rPr>
          <w:rFonts w:ascii="Arial" w:hAnsi="Arial" w:cs="Arial"/>
        </w:rPr>
        <w:t xml:space="preserve">, </w:t>
      </w:r>
      <w:r w:rsidR="003B4615" w:rsidRPr="00ED6A60">
        <w:rPr>
          <w:rFonts w:ascii="Arial" w:hAnsi="Arial" w:cs="Arial"/>
        </w:rPr>
        <w:t xml:space="preserve">a través del </w:t>
      </w:r>
      <w:r w:rsidR="008338E7">
        <w:rPr>
          <w:rFonts w:ascii="Arial" w:hAnsi="Arial" w:cs="Arial"/>
        </w:rPr>
        <w:t xml:space="preserve">Proyecto </w:t>
      </w:r>
      <w:proofErr w:type="spellStart"/>
      <w:r w:rsidR="008338E7">
        <w:rPr>
          <w:rFonts w:ascii="Arial" w:hAnsi="Arial" w:cs="Arial"/>
        </w:rPr>
        <w:t>Moods</w:t>
      </w:r>
      <w:proofErr w:type="spellEnd"/>
      <w:r w:rsidR="008338E7">
        <w:rPr>
          <w:rFonts w:ascii="Arial" w:hAnsi="Arial" w:cs="Arial"/>
        </w:rPr>
        <w:t xml:space="preserve"> del </w:t>
      </w:r>
      <w:r w:rsidR="003B4615" w:rsidRPr="00ED6A60">
        <w:rPr>
          <w:rFonts w:ascii="Arial" w:hAnsi="Arial" w:cs="Arial"/>
        </w:rPr>
        <w:t xml:space="preserve">Programa de Prevención de </w:t>
      </w:r>
      <w:proofErr w:type="spellStart"/>
      <w:r w:rsidR="003B4615" w:rsidRPr="00ED6A60">
        <w:rPr>
          <w:rFonts w:ascii="Arial" w:hAnsi="Arial" w:cs="Arial"/>
        </w:rPr>
        <w:t>Tecnoadicciones</w:t>
      </w:r>
      <w:proofErr w:type="spellEnd"/>
      <w:r w:rsidR="003B4615" w:rsidRPr="00ED6A60">
        <w:rPr>
          <w:rFonts w:ascii="Arial" w:hAnsi="Arial" w:cs="Arial"/>
        </w:rPr>
        <w:t xml:space="preserve"> </w:t>
      </w:r>
      <w:r w:rsidR="00665BF1" w:rsidRPr="00ED6A60">
        <w:rPr>
          <w:rFonts w:ascii="Arial" w:hAnsi="Arial" w:cs="Arial"/>
        </w:rPr>
        <w:t>de Valencia</w:t>
      </w:r>
      <w:r w:rsidR="00A21FAE" w:rsidRPr="00ED6A60">
        <w:rPr>
          <w:rFonts w:ascii="Arial" w:hAnsi="Arial" w:cs="Arial"/>
        </w:rPr>
        <w:t>.</w:t>
      </w:r>
      <w:r w:rsidR="00823E73" w:rsidRPr="00ED6A60">
        <w:rPr>
          <w:rFonts w:ascii="Arial" w:hAnsi="Arial" w:cs="Arial"/>
        </w:rPr>
        <w:t xml:space="preserve"> </w:t>
      </w:r>
      <w:r w:rsidR="00ED6A60">
        <w:rPr>
          <w:rFonts w:ascii="Arial" w:hAnsi="Arial" w:cs="Arial"/>
        </w:rPr>
        <w:t>El evento</w:t>
      </w:r>
      <w:r w:rsidR="00EB1E14">
        <w:rPr>
          <w:rFonts w:ascii="Arial" w:hAnsi="Arial" w:cs="Arial"/>
        </w:rPr>
        <w:t>,</w:t>
      </w:r>
      <w:r w:rsidR="008338E7">
        <w:rPr>
          <w:rFonts w:ascii="Arial" w:hAnsi="Arial" w:cs="Arial"/>
        </w:rPr>
        <w:t xml:space="preserve"> celebrado en la </w:t>
      </w:r>
      <w:proofErr w:type="spellStart"/>
      <w:r w:rsidR="008338E7">
        <w:rPr>
          <w:rFonts w:ascii="Arial" w:hAnsi="Arial" w:cs="Arial"/>
        </w:rPr>
        <w:t>Universitad</w:t>
      </w:r>
      <w:proofErr w:type="spellEnd"/>
      <w:r w:rsidR="002F2F35">
        <w:rPr>
          <w:rFonts w:ascii="Arial" w:hAnsi="Arial" w:cs="Arial"/>
        </w:rPr>
        <w:t xml:space="preserve"> Popular</w:t>
      </w:r>
      <w:r w:rsidR="008338E7">
        <w:rPr>
          <w:rFonts w:ascii="Arial" w:hAnsi="Arial" w:cs="Arial"/>
        </w:rPr>
        <w:t xml:space="preserve"> de Ruzafa</w:t>
      </w:r>
      <w:r w:rsidR="002F2F35">
        <w:rPr>
          <w:rFonts w:ascii="Arial" w:hAnsi="Arial" w:cs="Arial"/>
        </w:rPr>
        <w:t>,</w:t>
      </w:r>
      <w:r w:rsidR="00ED6A60">
        <w:rPr>
          <w:rFonts w:ascii="Arial" w:hAnsi="Arial" w:cs="Arial"/>
        </w:rPr>
        <w:t xml:space="preserve"> ha reunido a expertas en el campo de la psicología</w:t>
      </w:r>
      <w:r w:rsidR="00B94772">
        <w:rPr>
          <w:rFonts w:ascii="Arial" w:hAnsi="Arial" w:cs="Arial"/>
        </w:rPr>
        <w:t xml:space="preserve">, </w:t>
      </w:r>
      <w:r w:rsidR="008B025D">
        <w:rPr>
          <w:rFonts w:ascii="Arial" w:hAnsi="Arial" w:cs="Arial"/>
        </w:rPr>
        <w:t>la educación</w:t>
      </w:r>
      <w:r w:rsidR="00B94772">
        <w:rPr>
          <w:rFonts w:ascii="Arial" w:hAnsi="Arial" w:cs="Arial"/>
        </w:rPr>
        <w:t xml:space="preserve"> y las </w:t>
      </w:r>
      <w:proofErr w:type="spellStart"/>
      <w:r w:rsidR="00B94772">
        <w:rPr>
          <w:rFonts w:ascii="Arial" w:hAnsi="Arial" w:cs="Arial"/>
        </w:rPr>
        <w:t>tecnoadicciones</w:t>
      </w:r>
      <w:proofErr w:type="spellEnd"/>
      <w:r w:rsidR="008B025D">
        <w:rPr>
          <w:rFonts w:ascii="Arial" w:hAnsi="Arial" w:cs="Arial"/>
        </w:rPr>
        <w:t xml:space="preserve"> </w:t>
      </w:r>
      <w:r w:rsidR="00ED6A60">
        <w:rPr>
          <w:rFonts w:ascii="Arial" w:hAnsi="Arial" w:cs="Arial"/>
        </w:rPr>
        <w:t xml:space="preserve">que </w:t>
      </w:r>
      <w:r w:rsidR="005E4872">
        <w:rPr>
          <w:rFonts w:ascii="Arial" w:hAnsi="Arial" w:cs="Arial"/>
        </w:rPr>
        <w:t>alertan sobre</w:t>
      </w:r>
      <w:r w:rsidR="00ED6A60">
        <w:rPr>
          <w:rFonts w:ascii="Arial" w:hAnsi="Arial" w:cs="Arial"/>
        </w:rPr>
        <w:t xml:space="preserve"> el aumento del malestar emocional en los y las jóvenes y la influencia que tiene la tecnología en esta realidad. Concretamente, hacen hincapié en la necesidad de abordar la prevención</w:t>
      </w:r>
      <w:r w:rsidR="008B025D">
        <w:rPr>
          <w:rFonts w:ascii="Arial" w:hAnsi="Arial" w:cs="Arial"/>
        </w:rPr>
        <w:t xml:space="preserve"> de </w:t>
      </w:r>
      <w:proofErr w:type="spellStart"/>
      <w:r w:rsidR="008B025D">
        <w:rPr>
          <w:rFonts w:ascii="Arial" w:hAnsi="Arial" w:cs="Arial"/>
        </w:rPr>
        <w:t>tecnoadicciones</w:t>
      </w:r>
      <w:proofErr w:type="spellEnd"/>
      <w:r w:rsidR="00ED6A60">
        <w:rPr>
          <w:rFonts w:ascii="Arial" w:hAnsi="Arial" w:cs="Arial"/>
        </w:rPr>
        <w:t xml:space="preserve"> desde las instituciones educativas.</w:t>
      </w:r>
    </w:p>
    <w:p w14:paraId="0FB0FA6F" w14:textId="4FB171BE" w:rsidR="00ED6A60" w:rsidRDefault="00ED6A60" w:rsidP="002F2F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1562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nsomnio, </w:t>
      </w:r>
      <w:r w:rsidR="008338E7">
        <w:rPr>
          <w:rFonts w:ascii="Arial" w:hAnsi="Arial" w:cs="Arial"/>
        </w:rPr>
        <w:t>afectación del rendimiento escolar</w:t>
      </w:r>
      <w:r>
        <w:rPr>
          <w:rFonts w:ascii="Arial" w:hAnsi="Arial" w:cs="Arial"/>
        </w:rPr>
        <w:t xml:space="preserve">, </w:t>
      </w:r>
      <w:r w:rsidR="00B94772">
        <w:rPr>
          <w:rFonts w:ascii="Arial" w:hAnsi="Arial" w:cs="Arial"/>
        </w:rPr>
        <w:t>agresividad o la disminución</w:t>
      </w:r>
      <w:r>
        <w:rPr>
          <w:rFonts w:ascii="Arial" w:hAnsi="Arial" w:cs="Arial"/>
        </w:rPr>
        <w:t xml:space="preserve"> de </w:t>
      </w:r>
      <w:r w:rsidR="00B94772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atención</w:t>
      </w:r>
      <w:r w:rsidR="00A15629">
        <w:rPr>
          <w:rFonts w:ascii="Arial" w:hAnsi="Arial" w:cs="Arial"/>
        </w:rPr>
        <w:t xml:space="preserve"> son algunos de los problemas</w:t>
      </w:r>
      <w:r w:rsidR="008B025D">
        <w:rPr>
          <w:rFonts w:ascii="Arial" w:hAnsi="Arial" w:cs="Arial"/>
        </w:rPr>
        <w:t xml:space="preserve"> que estamos detectando en nuestro alumnado. </w:t>
      </w:r>
      <w:r w:rsidR="00536624">
        <w:rPr>
          <w:rFonts w:ascii="Arial" w:hAnsi="Arial" w:cs="Arial"/>
        </w:rPr>
        <w:t>Vemos</w:t>
      </w:r>
      <w:r w:rsidR="008B025D">
        <w:rPr>
          <w:rFonts w:ascii="Arial" w:hAnsi="Arial" w:cs="Arial"/>
        </w:rPr>
        <w:t xml:space="preserve"> que existe un abuso de las pantallas y, paralelamente, </w:t>
      </w:r>
      <w:r w:rsidR="00536624">
        <w:rPr>
          <w:rFonts w:ascii="Arial" w:hAnsi="Arial" w:cs="Arial"/>
        </w:rPr>
        <w:t>aumenta el malestar emocional de los y las adolescentes</w:t>
      </w:r>
      <w:r>
        <w:rPr>
          <w:rFonts w:ascii="Arial" w:hAnsi="Arial" w:cs="Arial"/>
        </w:rPr>
        <w:t>”</w:t>
      </w:r>
      <w:r w:rsidR="00536624">
        <w:rPr>
          <w:rFonts w:ascii="Arial" w:hAnsi="Arial" w:cs="Arial"/>
        </w:rPr>
        <w:t xml:space="preserve">, comparten </w:t>
      </w:r>
      <w:r w:rsidR="00A15629">
        <w:rPr>
          <w:rFonts w:ascii="Arial" w:hAnsi="Arial" w:cs="Arial"/>
        </w:rPr>
        <w:t>prof</w:t>
      </w:r>
      <w:r w:rsidR="00536624">
        <w:rPr>
          <w:rFonts w:ascii="Arial" w:hAnsi="Arial" w:cs="Arial"/>
        </w:rPr>
        <w:t>esionales de centros educativos valencianos</w:t>
      </w:r>
      <w:r w:rsidR="00CF1CA7">
        <w:rPr>
          <w:rFonts w:ascii="Arial" w:hAnsi="Arial" w:cs="Arial"/>
        </w:rPr>
        <w:t>. “La prevención en las aulas es clave para generar conciencia en la juventud y prevenir consecuencias peores”, subrayan.</w:t>
      </w:r>
    </w:p>
    <w:p w14:paraId="05CC73C4" w14:textId="3D38945D" w:rsidR="00D131B8" w:rsidRPr="002F2F35" w:rsidRDefault="005C74A5" w:rsidP="002F2F35">
      <w:pPr>
        <w:spacing w:line="276" w:lineRule="auto"/>
        <w:jc w:val="both"/>
        <w:rPr>
          <w:rFonts w:ascii="Segoe UI" w:hAnsi="Segoe UI" w:cs="Segoe UI"/>
        </w:rPr>
      </w:pPr>
      <w:r w:rsidRPr="005C74A5">
        <w:rPr>
          <w:rFonts w:ascii="Arial" w:hAnsi="Arial" w:cs="Arial"/>
        </w:rPr>
        <w:t>Precisamente, el suicidio es la consecuencia más extrema que puede conllevar una inexistente gestión de la salud mental.</w:t>
      </w:r>
      <w:r>
        <w:rPr>
          <w:rFonts w:ascii="Arial" w:hAnsi="Arial" w:cs="Arial"/>
        </w:rPr>
        <w:t xml:space="preserve"> </w:t>
      </w:r>
      <w:r w:rsidR="00B94772">
        <w:rPr>
          <w:rFonts w:ascii="Arial" w:hAnsi="Arial" w:cs="Arial"/>
        </w:rPr>
        <w:t>En esta línea</w:t>
      </w:r>
      <w:r w:rsidR="0001258D">
        <w:rPr>
          <w:rFonts w:ascii="Arial" w:hAnsi="Arial" w:cs="Arial"/>
        </w:rPr>
        <w:t>, el encuentro también abordó</w:t>
      </w:r>
      <w:r w:rsidR="00B94772">
        <w:rPr>
          <w:rFonts w:ascii="Arial" w:hAnsi="Arial" w:cs="Arial"/>
        </w:rPr>
        <w:t xml:space="preserve"> </w:t>
      </w:r>
      <w:r w:rsidR="0001258D">
        <w:rPr>
          <w:rFonts w:ascii="Arial" w:hAnsi="Arial" w:cs="Arial"/>
        </w:rPr>
        <w:t>l</w:t>
      </w:r>
      <w:r w:rsidR="00D131B8">
        <w:rPr>
          <w:rFonts w:ascii="Arial" w:hAnsi="Arial" w:cs="Arial"/>
        </w:rPr>
        <w:t xml:space="preserve">a prevención de la conducta suicida a través de la ponencia de </w:t>
      </w:r>
      <w:r w:rsidR="00D131B8" w:rsidRPr="00D131B8">
        <w:rPr>
          <w:rFonts w:ascii="Arial" w:hAnsi="Arial" w:cs="Arial"/>
        </w:rPr>
        <w:t>B</w:t>
      </w:r>
      <w:bookmarkStart w:id="0" w:name="_GoBack"/>
      <w:r w:rsidR="00D131B8" w:rsidRPr="00D131B8">
        <w:rPr>
          <w:rFonts w:ascii="Arial" w:hAnsi="Arial" w:cs="Arial"/>
        </w:rPr>
        <w:t>eatriz</w:t>
      </w:r>
      <w:bookmarkEnd w:id="0"/>
      <w:r w:rsidR="00D131B8" w:rsidRPr="00D131B8">
        <w:rPr>
          <w:rFonts w:ascii="Arial" w:hAnsi="Arial" w:cs="Arial"/>
        </w:rPr>
        <w:t xml:space="preserve"> Lucas, </w:t>
      </w:r>
      <w:r w:rsidR="00D131B8">
        <w:rPr>
          <w:rFonts w:ascii="Arial" w:hAnsi="Arial" w:cs="Arial"/>
        </w:rPr>
        <w:t xml:space="preserve">psicóloga del </w:t>
      </w:r>
      <w:r w:rsidR="00D131B8" w:rsidRPr="00D131B8">
        <w:rPr>
          <w:rFonts w:ascii="Arial" w:hAnsi="Arial" w:cs="Arial"/>
        </w:rPr>
        <w:t xml:space="preserve">Departamento de Psicología Evolutiva y de la Educación de la Universidad de Valencia. </w:t>
      </w:r>
      <w:r w:rsidR="0001258D">
        <w:rPr>
          <w:rFonts w:ascii="Arial" w:hAnsi="Arial" w:cs="Arial"/>
        </w:rPr>
        <w:t>L</w:t>
      </w:r>
      <w:r w:rsidR="00D131B8">
        <w:rPr>
          <w:rFonts w:ascii="Arial" w:hAnsi="Arial" w:cs="Arial"/>
        </w:rPr>
        <w:t>a experta revel</w:t>
      </w:r>
      <w:r w:rsidR="005B29E0">
        <w:rPr>
          <w:rFonts w:ascii="Arial" w:hAnsi="Arial" w:cs="Arial"/>
        </w:rPr>
        <w:t>a</w:t>
      </w:r>
      <w:r w:rsidR="00D131B8">
        <w:rPr>
          <w:rFonts w:ascii="Arial" w:hAnsi="Arial" w:cs="Arial"/>
        </w:rPr>
        <w:t xml:space="preserve"> que “l</w:t>
      </w:r>
      <w:r w:rsidR="00D131B8" w:rsidRPr="00D131B8">
        <w:rPr>
          <w:rFonts w:ascii="Arial" w:hAnsi="Arial" w:cs="Arial"/>
        </w:rPr>
        <w:t>os centros educativos son el lugar idóneo para la promoción del bienestar emocional y la prevención de la conducta suicida</w:t>
      </w:r>
      <w:r w:rsidR="00CF1CA7">
        <w:rPr>
          <w:rFonts w:ascii="Arial" w:hAnsi="Arial" w:cs="Arial"/>
        </w:rPr>
        <w:t>”</w:t>
      </w:r>
      <w:r w:rsidR="00D131B8">
        <w:rPr>
          <w:rFonts w:ascii="Arial" w:hAnsi="Arial" w:cs="Arial"/>
        </w:rPr>
        <w:t xml:space="preserve">. </w:t>
      </w:r>
      <w:r w:rsidR="00CF1CA7">
        <w:rPr>
          <w:rFonts w:ascii="Arial" w:hAnsi="Arial" w:cs="Arial"/>
        </w:rPr>
        <w:t>“</w:t>
      </w:r>
      <w:r w:rsidR="0001258D">
        <w:rPr>
          <w:rFonts w:ascii="Arial" w:hAnsi="Arial" w:cs="Arial"/>
        </w:rPr>
        <w:t>La</w:t>
      </w:r>
      <w:r w:rsidR="00D131B8">
        <w:rPr>
          <w:rFonts w:ascii="Arial" w:hAnsi="Arial" w:cs="Arial"/>
        </w:rPr>
        <w:t xml:space="preserve"> </w:t>
      </w:r>
      <w:r w:rsidR="00D131B8">
        <w:rPr>
          <w:rFonts w:ascii="Arial" w:hAnsi="Arial" w:cs="Arial"/>
        </w:rPr>
        <w:lastRenderedPageBreak/>
        <w:t>prevención</w:t>
      </w:r>
      <w:r w:rsidR="00CF1CA7">
        <w:rPr>
          <w:rFonts w:ascii="Arial" w:hAnsi="Arial" w:cs="Arial"/>
        </w:rPr>
        <w:t xml:space="preserve"> </w:t>
      </w:r>
      <w:r w:rsidR="0001258D">
        <w:rPr>
          <w:rFonts w:ascii="Arial" w:hAnsi="Arial" w:cs="Arial"/>
        </w:rPr>
        <w:t xml:space="preserve">del suicidio en jóvenes </w:t>
      </w:r>
      <w:r w:rsidR="00CF1CA7">
        <w:rPr>
          <w:rFonts w:ascii="Arial" w:hAnsi="Arial" w:cs="Arial"/>
        </w:rPr>
        <w:t>es posible y</w:t>
      </w:r>
      <w:r w:rsidR="0001258D">
        <w:rPr>
          <w:rFonts w:ascii="Arial" w:hAnsi="Arial" w:cs="Arial"/>
        </w:rPr>
        <w:t xml:space="preserve"> tratarla</w:t>
      </w:r>
      <w:r w:rsidR="00D131B8">
        <w:rPr>
          <w:rFonts w:ascii="Arial" w:hAnsi="Arial" w:cs="Arial"/>
        </w:rPr>
        <w:t xml:space="preserve"> en los institutos es una estrategia clínicamente relevante</w:t>
      </w:r>
      <w:r w:rsidR="00D131B8" w:rsidRPr="00D131B8">
        <w:rPr>
          <w:rFonts w:ascii="Arial" w:hAnsi="Arial" w:cs="Arial"/>
        </w:rPr>
        <w:t>”</w:t>
      </w:r>
      <w:r w:rsidR="005B29E0">
        <w:rPr>
          <w:rFonts w:ascii="Arial" w:hAnsi="Arial" w:cs="Arial"/>
        </w:rPr>
        <w:t>, añade</w:t>
      </w:r>
      <w:r w:rsidR="00D131B8">
        <w:rPr>
          <w:rFonts w:ascii="Arial" w:hAnsi="Arial" w:cs="Arial"/>
        </w:rPr>
        <w:t>.</w:t>
      </w:r>
    </w:p>
    <w:p w14:paraId="797AA111" w14:textId="14F4A15F" w:rsidR="00B7594D" w:rsidRDefault="0001258D" w:rsidP="002F2F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01258D">
        <w:rPr>
          <w:rFonts w:ascii="Arial" w:hAnsi="Arial" w:cs="Arial"/>
        </w:rPr>
        <w:t xml:space="preserve">La adolescencia es una etapa de </w:t>
      </w:r>
      <w:r w:rsidR="005C74A5" w:rsidRPr="0001258D">
        <w:rPr>
          <w:rFonts w:ascii="Arial" w:hAnsi="Arial" w:cs="Arial"/>
        </w:rPr>
        <w:t>crisis,</w:t>
      </w:r>
      <w:r w:rsidRPr="00012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pero</w:t>
      </w:r>
      <w:r w:rsidRPr="0001258D">
        <w:rPr>
          <w:rFonts w:ascii="Arial" w:hAnsi="Arial" w:cs="Arial"/>
        </w:rPr>
        <w:t xml:space="preserve"> también es una oportunidad de crecimiento para </w:t>
      </w:r>
      <w:r>
        <w:rPr>
          <w:rFonts w:ascii="Arial" w:hAnsi="Arial" w:cs="Arial"/>
        </w:rPr>
        <w:t>los y las</w:t>
      </w:r>
      <w:r w:rsidRPr="0001258D">
        <w:rPr>
          <w:rFonts w:ascii="Arial" w:hAnsi="Arial" w:cs="Arial"/>
        </w:rPr>
        <w:t xml:space="preserve"> adolescentes y las perso</w:t>
      </w:r>
      <w:r>
        <w:rPr>
          <w:rFonts w:ascii="Arial" w:hAnsi="Arial" w:cs="Arial"/>
        </w:rPr>
        <w:t xml:space="preserve">nas que se relacionan con ellos”, reflexiona </w:t>
      </w:r>
      <w:r w:rsidR="00536624" w:rsidRPr="00ED6A60">
        <w:rPr>
          <w:rFonts w:ascii="Arial" w:hAnsi="Arial" w:cs="Arial"/>
        </w:rPr>
        <w:t xml:space="preserve">Inmaculada Montoya, </w:t>
      </w:r>
      <w:r w:rsidR="00536624">
        <w:rPr>
          <w:rFonts w:ascii="Arial" w:hAnsi="Arial" w:cs="Arial"/>
        </w:rPr>
        <w:t xml:space="preserve">psicóloga del </w:t>
      </w:r>
      <w:r w:rsidR="00536624" w:rsidRPr="00ED6A60">
        <w:rPr>
          <w:rFonts w:ascii="Arial" w:hAnsi="Arial" w:cs="Arial"/>
        </w:rPr>
        <w:t>Departamento de Personalidad, Evaluación y Tratamientos Psicológicos</w:t>
      </w:r>
      <w:r w:rsidR="00536624">
        <w:rPr>
          <w:rFonts w:ascii="Arial" w:hAnsi="Arial" w:cs="Arial"/>
        </w:rPr>
        <w:t xml:space="preserve"> de la Universidad de Valencia</w:t>
      </w:r>
      <w:r>
        <w:rPr>
          <w:rFonts w:ascii="Arial" w:hAnsi="Arial" w:cs="Arial"/>
        </w:rPr>
        <w:t>. Montoya</w:t>
      </w:r>
      <w:r w:rsidR="005366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reitera que el uso de</w:t>
      </w:r>
      <w:r w:rsidR="00536624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 TIC</w:t>
      </w:r>
      <w:r w:rsidR="00536624">
        <w:rPr>
          <w:rFonts w:ascii="Arial" w:hAnsi="Arial" w:cs="Arial"/>
        </w:rPr>
        <w:t xml:space="preserve"> es “inevitable” </w:t>
      </w:r>
      <w:r>
        <w:rPr>
          <w:rFonts w:ascii="Arial" w:hAnsi="Arial" w:cs="Arial"/>
        </w:rPr>
        <w:t>pero considera que pueden</w:t>
      </w:r>
      <w:r w:rsidR="00536624">
        <w:rPr>
          <w:rFonts w:ascii="Arial" w:hAnsi="Arial" w:cs="Arial"/>
        </w:rPr>
        <w:t xml:space="preserve"> ser una “h</w:t>
      </w:r>
      <w:r w:rsidR="00536624" w:rsidRPr="00ED6A60">
        <w:rPr>
          <w:rFonts w:ascii="Arial" w:hAnsi="Arial" w:cs="Arial"/>
        </w:rPr>
        <w:t xml:space="preserve">erramienta útil para mejorar las competencias emocionales y la </w:t>
      </w:r>
      <w:r>
        <w:rPr>
          <w:rFonts w:ascii="Arial" w:hAnsi="Arial" w:cs="Arial"/>
        </w:rPr>
        <w:t xml:space="preserve">salud mental en la fase adolescente si </w:t>
      </w:r>
      <w:r w:rsidR="00B7594D">
        <w:rPr>
          <w:rFonts w:ascii="Arial" w:hAnsi="Arial" w:cs="Arial"/>
        </w:rPr>
        <w:t>se garantiza un buen uso</w:t>
      </w:r>
      <w:r w:rsidR="00536624">
        <w:rPr>
          <w:rFonts w:ascii="Arial" w:hAnsi="Arial" w:cs="Arial"/>
        </w:rPr>
        <w:t>”.</w:t>
      </w:r>
    </w:p>
    <w:p w14:paraId="07DF86EB" w14:textId="77777777" w:rsidR="005C74A5" w:rsidRPr="005C74A5" w:rsidRDefault="005C74A5" w:rsidP="002F2F35">
      <w:pPr>
        <w:spacing w:line="276" w:lineRule="auto"/>
        <w:jc w:val="both"/>
        <w:rPr>
          <w:rFonts w:ascii="Arial" w:hAnsi="Arial" w:cs="Arial"/>
          <w:sz w:val="14"/>
        </w:rPr>
      </w:pPr>
    </w:p>
    <w:p w14:paraId="5E536C3D" w14:textId="36C7CB54" w:rsidR="00CF1CA7" w:rsidRPr="00B7594D" w:rsidRDefault="00B7594D" w:rsidP="002F2F35">
      <w:pPr>
        <w:spacing w:line="276" w:lineRule="auto"/>
        <w:jc w:val="both"/>
        <w:rPr>
          <w:rFonts w:ascii="Arial" w:hAnsi="Arial" w:cs="Arial"/>
          <w:b/>
        </w:rPr>
      </w:pPr>
      <w:r w:rsidRPr="00B7594D">
        <w:rPr>
          <w:rFonts w:ascii="Arial" w:hAnsi="Arial" w:cs="Arial"/>
          <w:b/>
        </w:rPr>
        <w:t xml:space="preserve">La prevención de </w:t>
      </w:r>
      <w:proofErr w:type="spellStart"/>
      <w:r w:rsidRPr="00B7594D">
        <w:rPr>
          <w:rFonts w:ascii="Arial" w:hAnsi="Arial" w:cs="Arial"/>
          <w:b/>
        </w:rPr>
        <w:t>tecnoadicciones</w:t>
      </w:r>
      <w:proofErr w:type="spellEnd"/>
      <w:r w:rsidRPr="00B7594D">
        <w:rPr>
          <w:rFonts w:ascii="Arial" w:hAnsi="Arial" w:cs="Arial"/>
          <w:b/>
        </w:rPr>
        <w:t xml:space="preserve"> para gestionar la salud mental </w:t>
      </w:r>
      <w:r w:rsidR="00BB1A49">
        <w:rPr>
          <w:rFonts w:ascii="Arial" w:hAnsi="Arial" w:cs="Arial"/>
          <w:b/>
        </w:rPr>
        <w:t>juvenil</w:t>
      </w:r>
    </w:p>
    <w:p w14:paraId="1E295AA1" w14:textId="19B2E210" w:rsidR="00B7594D" w:rsidRDefault="00BB1A49" w:rsidP="00B759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Programa de Pr</w:t>
      </w:r>
      <w:r w:rsidR="00B7594D" w:rsidRPr="00B7594D">
        <w:rPr>
          <w:rFonts w:ascii="Arial" w:hAnsi="Arial" w:cs="Arial"/>
        </w:rPr>
        <w:t xml:space="preserve">evención de </w:t>
      </w:r>
      <w:proofErr w:type="spellStart"/>
      <w:r w:rsidR="00B7594D" w:rsidRPr="00B7594D">
        <w:rPr>
          <w:rFonts w:ascii="Arial" w:hAnsi="Arial" w:cs="Arial"/>
        </w:rPr>
        <w:t>Tecnoadicciones</w:t>
      </w:r>
      <w:proofErr w:type="spellEnd"/>
      <w:r w:rsidR="00B7594D" w:rsidRPr="00B7594D">
        <w:rPr>
          <w:rFonts w:ascii="Arial" w:hAnsi="Arial" w:cs="Arial"/>
        </w:rPr>
        <w:t xml:space="preserve"> de Fundación Adsis </w:t>
      </w:r>
      <w:r>
        <w:rPr>
          <w:rFonts w:ascii="Arial" w:hAnsi="Arial" w:cs="Arial"/>
        </w:rPr>
        <w:t>utiliza</w:t>
      </w:r>
      <w:r w:rsidR="00B7594D">
        <w:rPr>
          <w:rFonts w:ascii="Arial" w:hAnsi="Arial" w:cs="Arial"/>
        </w:rPr>
        <w:t xml:space="preserve"> el entorno digital </w:t>
      </w:r>
      <w:r w:rsidR="00B7594D" w:rsidRPr="00B7594D">
        <w:rPr>
          <w:rFonts w:ascii="Arial" w:hAnsi="Arial" w:cs="Arial"/>
        </w:rPr>
        <w:t>como medio para educar sobre el ocio digital saludable, reducir los usos compul</w:t>
      </w:r>
      <w:r w:rsidR="00B7594D">
        <w:rPr>
          <w:rFonts w:ascii="Arial" w:hAnsi="Arial" w:cs="Arial"/>
        </w:rPr>
        <w:t xml:space="preserve">sivos de internet, prevenir las </w:t>
      </w:r>
      <w:proofErr w:type="spellStart"/>
      <w:r w:rsidR="00B7594D" w:rsidRPr="00B7594D">
        <w:rPr>
          <w:rFonts w:ascii="Arial" w:hAnsi="Arial" w:cs="Arial"/>
        </w:rPr>
        <w:t>tecnoadicciones</w:t>
      </w:r>
      <w:proofErr w:type="spellEnd"/>
      <w:r w:rsidR="00B7594D" w:rsidRPr="00B7594D">
        <w:rPr>
          <w:rFonts w:ascii="Arial" w:hAnsi="Arial" w:cs="Arial"/>
        </w:rPr>
        <w:t xml:space="preserve"> y otras conductas adictivas. Se dirigen a población adolescente y joven</w:t>
      </w:r>
      <w:r w:rsidR="00B7594D">
        <w:rPr>
          <w:rFonts w:ascii="Arial" w:hAnsi="Arial" w:cs="Arial"/>
        </w:rPr>
        <w:t xml:space="preserve"> e implican a familias, centros </w:t>
      </w:r>
      <w:r w:rsidR="00B7594D" w:rsidRPr="00B7594D">
        <w:rPr>
          <w:rFonts w:ascii="Arial" w:hAnsi="Arial" w:cs="Arial"/>
        </w:rPr>
        <w:t xml:space="preserve">educativos y otras organizaciones. </w:t>
      </w:r>
    </w:p>
    <w:p w14:paraId="50071642" w14:textId="3010BAC3" w:rsidR="00B7594D" w:rsidRDefault="00B7594D" w:rsidP="00B759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su labor de sensibilización, ha organizado la</w:t>
      </w:r>
      <w:r w:rsidRPr="00ED6A60">
        <w:rPr>
          <w:rFonts w:ascii="Arial" w:hAnsi="Arial" w:cs="Arial"/>
        </w:rPr>
        <w:t xml:space="preserve"> jornada ‘</w:t>
      </w:r>
      <w:r w:rsidRPr="008B025D">
        <w:rPr>
          <w:rFonts w:ascii="Arial" w:hAnsi="Arial" w:cs="Arial"/>
          <w:i/>
        </w:rPr>
        <w:t>Jóvenes y salud mental en la era digital</w:t>
      </w:r>
      <w:r>
        <w:rPr>
          <w:rFonts w:ascii="Arial" w:hAnsi="Arial" w:cs="Arial"/>
        </w:rPr>
        <w:t xml:space="preserve">’, </w:t>
      </w:r>
      <w:r w:rsidRPr="00ED6A60">
        <w:rPr>
          <w:rFonts w:ascii="Arial" w:hAnsi="Arial" w:cs="Arial"/>
        </w:rPr>
        <w:t>con la colaboración de</w:t>
      </w:r>
      <w:r w:rsidR="005E4872">
        <w:rPr>
          <w:rFonts w:ascii="Arial" w:hAnsi="Arial" w:cs="Arial"/>
        </w:rPr>
        <w:t xml:space="preserve"> la Fundación</w:t>
      </w:r>
      <w:r w:rsidRPr="00ED6A60">
        <w:rPr>
          <w:rFonts w:ascii="Arial" w:hAnsi="Arial" w:cs="Arial"/>
        </w:rPr>
        <w:t xml:space="preserve"> </w:t>
      </w:r>
      <w:proofErr w:type="spellStart"/>
      <w:r w:rsidRPr="00ED6A60">
        <w:rPr>
          <w:rFonts w:ascii="Arial" w:hAnsi="Arial" w:cs="Arial"/>
        </w:rPr>
        <w:t>Nou</w:t>
      </w:r>
      <w:proofErr w:type="spellEnd"/>
      <w:r w:rsidRPr="00ED6A60">
        <w:rPr>
          <w:rFonts w:ascii="Arial" w:hAnsi="Arial" w:cs="Arial"/>
        </w:rPr>
        <w:t xml:space="preserve"> </w:t>
      </w:r>
      <w:proofErr w:type="spellStart"/>
      <w:r w:rsidRPr="00ED6A60">
        <w:rPr>
          <w:rFonts w:ascii="Arial" w:hAnsi="Arial" w:cs="Arial"/>
        </w:rPr>
        <w:t>Cims</w:t>
      </w:r>
      <w:proofErr w:type="spellEnd"/>
      <w:r w:rsidRPr="00ED6A60">
        <w:rPr>
          <w:rFonts w:ascii="Arial" w:hAnsi="Arial" w:cs="Arial"/>
        </w:rPr>
        <w:t xml:space="preserve">, la Junta Municipal de </w:t>
      </w:r>
      <w:proofErr w:type="spellStart"/>
      <w:r w:rsidRPr="00ED6A60">
        <w:rPr>
          <w:rFonts w:ascii="Arial" w:hAnsi="Arial" w:cs="Arial"/>
        </w:rPr>
        <w:t>Russafa</w:t>
      </w:r>
      <w:proofErr w:type="spellEnd"/>
      <w:r w:rsidRPr="00ED6A60">
        <w:rPr>
          <w:rFonts w:ascii="Arial" w:hAnsi="Arial" w:cs="Arial"/>
        </w:rPr>
        <w:t xml:space="preserve"> (</w:t>
      </w:r>
      <w:proofErr w:type="spellStart"/>
      <w:r w:rsidRPr="00ED6A60">
        <w:rPr>
          <w:rFonts w:ascii="Arial" w:hAnsi="Arial" w:cs="Arial"/>
        </w:rPr>
        <w:t>Ajuntament</w:t>
      </w:r>
      <w:proofErr w:type="spellEnd"/>
      <w:r w:rsidRPr="00ED6A60">
        <w:rPr>
          <w:rFonts w:ascii="Arial" w:hAnsi="Arial" w:cs="Arial"/>
        </w:rPr>
        <w:t xml:space="preserve"> de </w:t>
      </w:r>
      <w:proofErr w:type="spellStart"/>
      <w:r w:rsidRPr="00ED6A60">
        <w:rPr>
          <w:rFonts w:ascii="Arial" w:hAnsi="Arial" w:cs="Arial"/>
        </w:rPr>
        <w:t>Val</w:t>
      </w:r>
      <w:r>
        <w:rPr>
          <w:rFonts w:ascii="Arial" w:hAnsi="Arial" w:cs="Arial"/>
        </w:rPr>
        <w:t>ència</w:t>
      </w:r>
      <w:proofErr w:type="spellEnd"/>
      <w:r>
        <w:rPr>
          <w:rFonts w:ascii="Arial" w:hAnsi="Arial" w:cs="Arial"/>
        </w:rPr>
        <w:t>)</w:t>
      </w:r>
      <w:r w:rsidRPr="00ED6A60">
        <w:rPr>
          <w:rFonts w:ascii="Arial" w:hAnsi="Arial" w:cs="Arial"/>
        </w:rPr>
        <w:t xml:space="preserve"> y la </w:t>
      </w:r>
      <w:proofErr w:type="spellStart"/>
      <w:r w:rsidRPr="00ED6A60">
        <w:rPr>
          <w:rFonts w:ascii="Arial" w:hAnsi="Arial" w:cs="Arial"/>
        </w:rPr>
        <w:t>Universitat</w:t>
      </w:r>
      <w:proofErr w:type="spellEnd"/>
      <w:r w:rsidRPr="00ED6A60">
        <w:rPr>
          <w:rFonts w:ascii="Arial" w:hAnsi="Arial" w:cs="Arial"/>
        </w:rPr>
        <w:t xml:space="preserve"> Popular de </w:t>
      </w:r>
      <w:proofErr w:type="spellStart"/>
      <w:r w:rsidRPr="00ED6A60">
        <w:rPr>
          <w:rFonts w:ascii="Arial" w:hAnsi="Arial" w:cs="Arial"/>
        </w:rPr>
        <w:t>València</w:t>
      </w:r>
      <w:proofErr w:type="spellEnd"/>
      <w:r w:rsidRPr="00ED6A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3304EF5" w14:textId="77777777" w:rsidR="00823E73" w:rsidRPr="005C74A5" w:rsidRDefault="00823E73" w:rsidP="002F2F35">
      <w:pPr>
        <w:spacing w:line="276" w:lineRule="auto"/>
        <w:rPr>
          <w:rFonts w:ascii="Arial" w:hAnsi="Arial" w:cs="Arial"/>
          <w:b/>
          <w:sz w:val="14"/>
          <w:szCs w:val="14"/>
        </w:rPr>
      </w:pPr>
    </w:p>
    <w:p w14:paraId="5CC477A8" w14:textId="77777777" w:rsidR="00FB3884" w:rsidRDefault="00FB3884" w:rsidP="002F2F35">
      <w:pPr>
        <w:spacing w:line="276" w:lineRule="auto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36CDDBC3" w14:textId="1E67EEF9" w:rsidR="008338E7" w:rsidRDefault="00FB3884" w:rsidP="00BF49DD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más de 56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</w:t>
      </w:r>
      <w:r w:rsidRPr="00F604F4">
        <w:rPr>
          <w:rFonts w:ascii="Arial" w:hAnsi="Arial" w:cs="Arial"/>
        </w:rPr>
        <w:t xml:space="preserve"> como fundación hace 26 años ha acompañado a más de 950.000 personas en España y América Latina.</w:t>
      </w:r>
    </w:p>
    <w:p w14:paraId="14477ECF" w14:textId="77777777" w:rsidR="008338E7" w:rsidRPr="008338E7" w:rsidRDefault="008338E7" w:rsidP="00BF49DD">
      <w:pPr>
        <w:spacing w:line="276" w:lineRule="auto"/>
        <w:jc w:val="both"/>
        <w:rPr>
          <w:rFonts w:ascii="Arial" w:hAnsi="Arial" w:cs="Arial"/>
        </w:rPr>
      </w:pPr>
    </w:p>
    <w:p w14:paraId="00CF7418" w14:textId="2A57A3E5" w:rsidR="00234741" w:rsidRPr="00234741" w:rsidRDefault="005B29E0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92.75pt">
            <v:imagedata r:id="rId11" o:title="1"/>
          </v:shape>
        </w:pict>
      </w:r>
    </w:p>
    <w:sectPr w:rsidR="00234741" w:rsidRPr="00234741" w:rsidSect="008338E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701" w:bottom="993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A018" w14:textId="77777777" w:rsidR="009A4AC8" w:rsidRDefault="009A4AC8" w:rsidP="00324955">
      <w:pPr>
        <w:spacing w:after="0" w:line="240" w:lineRule="auto"/>
      </w:pPr>
      <w:r>
        <w:separator/>
      </w:r>
    </w:p>
  </w:endnote>
  <w:endnote w:type="continuationSeparator" w:id="0">
    <w:p w14:paraId="4DC7A1FF" w14:textId="77777777" w:rsidR="009A4AC8" w:rsidRDefault="009A4AC8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5B29E0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4pt;height:74.25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154AE" w14:textId="77777777" w:rsidR="009A4AC8" w:rsidRDefault="009A4AC8" w:rsidP="00324955">
      <w:pPr>
        <w:spacing w:after="0" w:line="240" w:lineRule="auto"/>
      </w:pPr>
      <w:r>
        <w:separator/>
      </w:r>
    </w:p>
  </w:footnote>
  <w:footnote w:type="continuationSeparator" w:id="0">
    <w:p w14:paraId="528E0B63" w14:textId="77777777" w:rsidR="009A4AC8" w:rsidRDefault="009A4AC8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0320B09" w:rsidR="00EC3702" w:rsidRDefault="005B29E0" w:rsidP="00EC3702">
    <w:pPr>
      <w:pStyle w:val="Encabezado"/>
      <w:ind w:left="-1701"/>
    </w:pPr>
    <w:r>
      <w:rPr>
        <w:noProof/>
        <w:lang w:eastAsia="es-ES"/>
      </w:rPr>
      <w:pict w14:anchorId="7A6D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74.25pt">
          <v:imagedata r:id="rId1" o:title="header-ndp-bn"/>
        </v:shape>
      </w:pict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178FF8B8" w:rsidR="00883872" w:rsidRDefault="00883872" w:rsidP="00883872">
    <w:pPr>
      <w:pStyle w:val="Encabezado"/>
      <w:ind w:left="-1701"/>
    </w:pPr>
    <w:r>
      <w:br/>
    </w:r>
    <w:r w:rsidR="005B29E0">
      <w:pict w14:anchorId="3C8E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4pt;height:74.25pt">
          <v:imagedata r:id="rId1" o:title="header-ndp-bn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403D"/>
    <w:multiLevelType w:val="hybridMultilevel"/>
    <w:tmpl w:val="E692FF7E"/>
    <w:lvl w:ilvl="0" w:tplc="BB0647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73B0"/>
    <w:multiLevelType w:val="hybridMultilevel"/>
    <w:tmpl w:val="D7DCB7CC"/>
    <w:lvl w:ilvl="0" w:tplc="7C5C7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97D6191"/>
    <w:multiLevelType w:val="hybridMultilevel"/>
    <w:tmpl w:val="DCD0D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1258D"/>
    <w:rsid w:val="000266EA"/>
    <w:rsid w:val="0005329D"/>
    <w:rsid w:val="000547D6"/>
    <w:rsid w:val="00057978"/>
    <w:rsid w:val="00083222"/>
    <w:rsid w:val="00084B4C"/>
    <w:rsid w:val="00095277"/>
    <w:rsid w:val="000B0153"/>
    <w:rsid w:val="000C5A50"/>
    <w:rsid w:val="000E6A69"/>
    <w:rsid w:val="001128D8"/>
    <w:rsid w:val="00114C80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1C3C"/>
    <w:rsid w:val="001A365B"/>
    <w:rsid w:val="001E543C"/>
    <w:rsid w:val="00200C3F"/>
    <w:rsid w:val="00201990"/>
    <w:rsid w:val="00211D18"/>
    <w:rsid w:val="00234741"/>
    <w:rsid w:val="00250B9B"/>
    <w:rsid w:val="00262DE8"/>
    <w:rsid w:val="002631D5"/>
    <w:rsid w:val="002710F4"/>
    <w:rsid w:val="002A2409"/>
    <w:rsid w:val="002A6FD6"/>
    <w:rsid w:val="002B63C8"/>
    <w:rsid w:val="002C61DB"/>
    <w:rsid w:val="002D2153"/>
    <w:rsid w:val="002D5401"/>
    <w:rsid w:val="002D61E7"/>
    <w:rsid w:val="002E0D6A"/>
    <w:rsid w:val="002E0F0E"/>
    <w:rsid w:val="002F2F35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9155D"/>
    <w:rsid w:val="003B0EA6"/>
    <w:rsid w:val="003B181B"/>
    <w:rsid w:val="003B4615"/>
    <w:rsid w:val="003C0810"/>
    <w:rsid w:val="003D5AC3"/>
    <w:rsid w:val="003F0BF9"/>
    <w:rsid w:val="003F576A"/>
    <w:rsid w:val="00402CE9"/>
    <w:rsid w:val="0040596D"/>
    <w:rsid w:val="00406911"/>
    <w:rsid w:val="004164A0"/>
    <w:rsid w:val="00424694"/>
    <w:rsid w:val="00425E78"/>
    <w:rsid w:val="00434D80"/>
    <w:rsid w:val="00441CAD"/>
    <w:rsid w:val="004511A0"/>
    <w:rsid w:val="0045204C"/>
    <w:rsid w:val="004569A6"/>
    <w:rsid w:val="0047275F"/>
    <w:rsid w:val="00481AA0"/>
    <w:rsid w:val="004823F0"/>
    <w:rsid w:val="004A0849"/>
    <w:rsid w:val="004B4E0B"/>
    <w:rsid w:val="004C42B9"/>
    <w:rsid w:val="004C4608"/>
    <w:rsid w:val="004D14A1"/>
    <w:rsid w:val="004D6E4E"/>
    <w:rsid w:val="004E46A1"/>
    <w:rsid w:val="004F04BB"/>
    <w:rsid w:val="004F245D"/>
    <w:rsid w:val="00506CDE"/>
    <w:rsid w:val="00511F86"/>
    <w:rsid w:val="00514D2B"/>
    <w:rsid w:val="00517238"/>
    <w:rsid w:val="005266EE"/>
    <w:rsid w:val="00530818"/>
    <w:rsid w:val="00536624"/>
    <w:rsid w:val="00544148"/>
    <w:rsid w:val="0055504B"/>
    <w:rsid w:val="00586CB9"/>
    <w:rsid w:val="005901BF"/>
    <w:rsid w:val="00592069"/>
    <w:rsid w:val="005973CD"/>
    <w:rsid w:val="00597923"/>
    <w:rsid w:val="005B132A"/>
    <w:rsid w:val="005B1778"/>
    <w:rsid w:val="005B29E0"/>
    <w:rsid w:val="005C74A5"/>
    <w:rsid w:val="005E19F1"/>
    <w:rsid w:val="005E4872"/>
    <w:rsid w:val="00613A7D"/>
    <w:rsid w:val="00615011"/>
    <w:rsid w:val="0062774A"/>
    <w:rsid w:val="006309D1"/>
    <w:rsid w:val="00634CD5"/>
    <w:rsid w:val="00635D64"/>
    <w:rsid w:val="006456CA"/>
    <w:rsid w:val="006478CF"/>
    <w:rsid w:val="00654897"/>
    <w:rsid w:val="00665BF1"/>
    <w:rsid w:val="00672CE7"/>
    <w:rsid w:val="00682C20"/>
    <w:rsid w:val="00690EAE"/>
    <w:rsid w:val="006A2EEC"/>
    <w:rsid w:val="006B2A1A"/>
    <w:rsid w:val="006B4E9F"/>
    <w:rsid w:val="006E1EBF"/>
    <w:rsid w:val="006F1641"/>
    <w:rsid w:val="006F70D1"/>
    <w:rsid w:val="007130EC"/>
    <w:rsid w:val="00717619"/>
    <w:rsid w:val="00722D3A"/>
    <w:rsid w:val="007309BD"/>
    <w:rsid w:val="00732F09"/>
    <w:rsid w:val="007337FC"/>
    <w:rsid w:val="0074322C"/>
    <w:rsid w:val="00750A91"/>
    <w:rsid w:val="007539D1"/>
    <w:rsid w:val="007545D7"/>
    <w:rsid w:val="00761468"/>
    <w:rsid w:val="00765C62"/>
    <w:rsid w:val="00770F16"/>
    <w:rsid w:val="007772CC"/>
    <w:rsid w:val="00793156"/>
    <w:rsid w:val="007954F2"/>
    <w:rsid w:val="007A2193"/>
    <w:rsid w:val="007B43F4"/>
    <w:rsid w:val="007F37F4"/>
    <w:rsid w:val="008030C1"/>
    <w:rsid w:val="00813E3A"/>
    <w:rsid w:val="00815C05"/>
    <w:rsid w:val="008206EE"/>
    <w:rsid w:val="00823E73"/>
    <w:rsid w:val="008266E1"/>
    <w:rsid w:val="008338E7"/>
    <w:rsid w:val="008513D9"/>
    <w:rsid w:val="0087043A"/>
    <w:rsid w:val="00875F30"/>
    <w:rsid w:val="00880412"/>
    <w:rsid w:val="00883872"/>
    <w:rsid w:val="008955E4"/>
    <w:rsid w:val="0089799E"/>
    <w:rsid w:val="008A1235"/>
    <w:rsid w:val="008B025D"/>
    <w:rsid w:val="008B28AB"/>
    <w:rsid w:val="008C06C1"/>
    <w:rsid w:val="008C3AAB"/>
    <w:rsid w:val="008D64B7"/>
    <w:rsid w:val="008D7A0C"/>
    <w:rsid w:val="008E3747"/>
    <w:rsid w:val="008F3A0E"/>
    <w:rsid w:val="00904493"/>
    <w:rsid w:val="009053E9"/>
    <w:rsid w:val="009127CF"/>
    <w:rsid w:val="00914253"/>
    <w:rsid w:val="0092600B"/>
    <w:rsid w:val="00930389"/>
    <w:rsid w:val="0093590E"/>
    <w:rsid w:val="00937EA5"/>
    <w:rsid w:val="00941C3D"/>
    <w:rsid w:val="00971B3A"/>
    <w:rsid w:val="00973C50"/>
    <w:rsid w:val="00980616"/>
    <w:rsid w:val="009A4AC8"/>
    <w:rsid w:val="009A6556"/>
    <w:rsid w:val="009B5AF0"/>
    <w:rsid w:val="009C184F"/>
    <w:rsid w:val="009D28F3"/>
    <w:rsid w:val="009D778B"/>
    <w:rsid w:val="009F673A"/>
    <w:rsid w:val="00A140CD"/>
    <w:rsid w:val="00A15629"/>
    <w:rsid w:val="00A17D1E"/>
    <w:rsid w:val="00A20700"/>
    <w:rsid w:val="00A21FAE"/>
    <w:rsid w:val="00A30977"/>
    <w:rsid w:val="00A32EA2"/>
    <w:rsid w:val="00A3389B"/>
    <w:rsid w:val="00A35418"/>
    <w:rsid w:val="00A41CE8"/>
    <w:rsid w:val="00A51F0F"/>
    <w:rsid w:val="00A55CA9"/>
    <w:rsid w:val="00A57AB9"/>
    <w:rsid w:val="00A7025F"/>
    <w:rsid w:val="00AA1839"/>
    <w:rsid w:val="00AB176A"/>
    <w:rsid w:val="00AD0C66"/>
    <w:rsid w:val="00AD38A1"/>
    <w:rsid w:val="00AD7895"/>
    <w:rsid w:val="00AD7EC8"/>
    <w:rsid w:val="00AE3830"/>
    <w:rsid w:val="00B0005B"/>
    <w:rsid w:val="00B13B2E"/>
    <w:rsid w:val="00B14B33"/>
    <w:rsid w:val="00B30639"/>
    <w:rsid w:val="00B734E8"/>
    <w:rsid w:val="00B73C06"/>
    <w:rsid w:val="00B7594D"/>
    <w:rsid w:val="00B94772"/>
    <w:rsid w:val="00BB1A49"/>
    <w:rsid w:val="00BB2C91"/>
    <w:rsid w:val="00BC7216"/>
    <w:rsid w:val="00BE2112"/>
    <w:rsid w:val="00BE6244"/>
    <w:rsid w:val="00BF49DD"/>
    <w:rsid w:val="00BF70D7"/>
    <w:rsid w:val="00BF7D9E"/>
    <w:rsid w:val="00C1748F"/>
    <w:rsid w:val="00C20324"/>
    <w:rsid w:val="00C26425"/>
    <w:rsid w:val="00C31870"/>
    <w:rsid w:val="00C36DAD"/>
    <w:rsid w:val="00C44FD6"/>
    <w:rsid w:val="00C45704"/>
    <w:rsid w:val="00C46E80"/>
    <w:rsid w:val="00C61D1E"/>
    <w:rsid w:val="00C62AD2"/>
    <w:rsid w:val="00C66F61"/>
    <w:rsid w:val="00C71411"/>
    <w:rsid w:val="00C73429"/>
    <w:rsid w:val="00C745F5"/>
    <w:rsid w:val="00C76BB5"/>
    <w:rsid w:val="00C96FB7"/>
    <w:rsid w:val="00CA341E"/>
    <w:rsid w:val="00CB418D"/>
    <w:rsid w:val="00CD44EC"/>
    <w:rsid w:val="00CD68F2"/>
    <w:rsid w:val="00CE6CC5"/>
    <w:rsid w:val="00CF16E5"/>
    <w:rsid w:val="00CF1CA7"/>
    <w:rsid w:val="00D06F36"/>
    <w:rsid w:val="00D07608"/>
    <w:rsid w:val="00D123A2"/>
    <w:rsid w:val="00D131B8"/>
    <w:rsid w:val="00D15D08"/>
    <w:rsid w:val="00D245E4"/>
    <w:rsid w:val="00D27403"/>
    <w:rsid w:val="00D33146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B165B"/>
    <w:rsid w:val="00DC06BE"/>
    <w:rsid w:val="00DD5860"/>
    <w:rsid w:val="00DE23F3"/>
    <w:rsid w:val="00DE2EB4"/>
    <w:rsid w:val="00DF214D"/>
    <w:rsid w:val="00E0058C"/>
    <w:rsid w:val="00E039A5"/>
    <w:rsid w:val="00E0686F"/>
    <w:rsid w:val="00E1254B"/>
    <w:rsid w:val="00E1512D"/>
    <w:rsid w:val="00E3668F"/>
    <w:rsid w:val="00E45A0A"/>
    <w:rsid w:val="00E54E6C"/>
    <w:rsid w:val="00E5667D"/>
    <w:rsid w:val="00E57169"/>
    <w:rsid w:val="00E61D7E"/>
    <w:rsid w:val="00E62374"/>
    <w:rsid w:val="00E62768"/>
    <w:rsid w:val="00E710DA"/>
    <w:rsid w:val="00E72173"/>
    <w:rsid w:val="00E76891"/>
    <w:rsid w:val="00E77F5F"/>
    <w:rsid w:val="00E93891"/>
    <w:rsid w:val="00E959F3"/>
    <w:rsid w:val="00EA0A8C"/>
    <w:rsid w:val="00EA318F"/>
    <w:rsid w:val="00EA464D"/>
    <w:rsid w:val="00EB1E14"/>
    <w:rsid w:val="00EC34C4"/>
    <w:rsid w:val="00EC3702"/>
    <w:rsid w:val="00ED3DD3"/>
    <w:rsid w:val="00ED6419"/>
    <w:rsid w:val="00ED6A1C"/>
    <w:rsid w:val="00ED6A60"/>
    <w:rsid w:val="00EE37C7"/>
    <w:rsid w:val="00EF3529"/>
    <w:rsid w:val="00F152AA"/>
    <w:rsid w:val="00F313F3"/>
    <w:rsid w:val="00F327BE"/>
    <w:rsid w:val="00F33745"/>
    <w:rsid w:val="00F506D1"/>
    <w:rsid w:val="00F52FA8"/>
    <w:rsid w:val="00F666D8"/>
    <w:rsid w:val="00F81AC5"/>
    <w:rsid w:val="00F84439"/>
    <w:rsid w:val="00F85F25"/>
    <w:rsid w:val="00F92445"/>
    <w:rsid w:val="00F95BD0"/>
    <w:rsid w:val="00FA1AD9"/>
    <w:rsid w:val="00FB1CA7"/>
    <w:rsid w:val="00FB3884"/>
    <w:rsid w:val="00FB546F"/>
    <w:rsid w:val="00FC4128"/>
    <w:rsid w:val="00FC4693"/>
    <w:rsid w:val="00FC4DC1"/>
    <w:rsid w:val="00FD0EF9"/>
    <w:rsid w:val="00FE07F1"/>
    <w:rsid w:val="00FE0E96"/>
    <w:rsid w:val="00FE4A89"/>
    <w:rsid w:val="00FF0AFF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3.xml><?xml version="1.0" encoding="utf-8"?>
<ds:datastoreItem xmlns:ds="http://schemas.openxmlformats.org/officeDocument/2006/customXml" ds:itemID="{483A0E7C-90AA-462C-8BFD-AD2B5E93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A8BDF-97B8-426C-B615-33FC4F3A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10</cp:revision>
  <dcterms:created xsi:type="dcterms:W3CDTF">2022-09-20T15:20:00Z</dcterms:created>
  <dcterms:modified xsi:type="dcterms:W3CDTF">2022-12-01T13:41:00Z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