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83AB" w14:textId="2318AE9B" w:rsidR="00971B3A" w:rsidRPr="005F085F" w:rsidRDefault="003603A1" w:rsidP="00D15D08">
      <w:pPr>
        <w:spacing w:line="276" w:lineRule="auto"/>
        <w:jc w:val="center"/>
        <w:rPr>
          <w:rFonts w:ascii="Arial" w:hAnsi="Arial" w:cs="Arial"/>
          <w:b/>
          <w:bCs/>
          <w:sz w:val="12"/>
          <w:szCs w:val="32"/>
        </w:rPr>
      </w:pPr>
      <w:r>
        <w:rPr>
          <w:rFonts w:ascii="Arial" w:hAnsi="Arial" w:cs="Arial"/>
          <w:b/>
          <w:sz w:val="36"/>
          <w:szCs w:val="36"/>
        </w:rPr>
        <w:br/>
      </w:r>
      <w:r w:rsidR="005F085F" w:rsidRPr="005F085F">
        <w:rPr>
          <w:rFonts w:ascii="Arial" w:hAnsi="Arial" w:cs="Arial"/>
          <w:b/>
          <w:sz w:val="36"/>
          <w:szCs w:val="36"/>
        </w:rPr>
        <w:t>Incrementa la población joven canaria con indicadores de adicción a los videojuegos</w:t>
      </w:r>
      <w:r w:rsidR="00883872" w:rsidRPr="005F085F">
        <w:rPr>
          <w:rFonts w:ascii="Arial" w:hAnsi="Arial" w:cs="Arial"/>
          <w:b/>
          <w:sz w:val="36"/>
          <w:szCs w:val="36"/>
        </w:rPr>
        <w:br/>
      </w:r>
    </w:p>
    <w:p w14:paraId="496D40AF" w14:textId="60247E99" w:rsidR="00592069" w:rsidRPr="007E474B" w:rsidRDefault="00592069" w:rsidP="00592069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7E474B">
        <w:rPr>
          <w:rFonts w:ascii="Arial" w:hAnsi="Arial" w:cs="Arial"/>
          <w:bCs/>
        </w:rPr>
        <w:t>F</w:t>
      </w:r>
      <w:r w:rsidRPr="007E474B">
        <w:rPr>
          <w:rFonts w:ascii="Arial" w:hAnsi="Arial" w:cs="Arial"/>
        </w:rPr>
        <w:t xml:space="preserve">undación Adsis, </w:t>
      </w:r>
      <w:r w:rsidR="003B4615" w:rsidRPr="007E474B">
        <w:rPr>
          <w:rFonts w:ascii="Arial" w:hAnsi="Arial" w:cs="Arial"/>
        </w:rPr>
        <w:t>a través</w:t>
      </w:r>
      <w:r w:rsidRPr="007E474B">
        <w:rPr>
          <w:rFonts w:ascii="Arial" w:hAnsi="Arial" w:cs="Arial"/>
        </w:rPr>
        <w:t xml:space="preserve"> del </w:t>
      </w:r>
      <w:r w:rsidR="00722D3A" w:rsidRPr="007E474B">
        <w:rPr>
          <w:rFonts w:ascii="Arial" w:hAnsi="Arial" w:cs="Arial"/>
        </w:rPr>
        <w:t xml:space="preserve">Programa de Prevención de </w:t>
      </w:r>
      <w:proofErr w:type="spellStart"/>
      <w:r w:rsidR="00722D3A" w:rsidRPr="007E474B">
        <w:rPr>
          <w:rFonts w:ascii="Arial" w:hAnsi="Arial" w:cs="Arial"/>
        </w:rPr>
        <w:t>Tecnoadicciones</w:t>
      </w:r>
      <w:proofErr w:type="spellEnd"/>
      <w:r w:rsidR="00722D3A" w:rsidRPr="007E474B">
        <w:rPr>
          <w:rFonts w:ascii="Arial" w:hAnsi="Arial" w:cs="Arial"/>
        </w:rPr>
        <w:t xml:space="preserve"> y otras conductas adictivas del Centro </w:t>
      </w:r>
      <w:proofErr w:type="spellStart"/>
      <w:r w:rsidR="00722D3A" w:rsidRPr="007E474B">
        <w:rPr>
          <w:rFonts w:ascii="Arial" w:hAnsi="Arial" w:cs="Arial"/>
        </w:rPr>
        <w:t>Aluesa</w:t>
      </w:r>
      <w:proofErr w:type="spellEnd"/>
      <w:r w:rsidRPr="007E474B">
        <w:rPr>
          <w:rFonts w:ascii="Arial" w:hAnsi="Arial" w:cs="Arial"/>
        </w:rPr>
        <w:t>, ha impulsado un estudio que explora el uso que hacen los</w:t>
      </w:r>
      <w:r w:rsidR="003B4615" w:rsidRPr="007E474B">
        <w:rPr>
          <w:rFonts w:ascii="Arial" w:hAnsi="Arial" w:cs="Arial"/>
        </w:rPr>
        <w:t xml:space="preserve"> y las </w:t>
      </w:r>
      <w:r w:rsidR="0089799E" w:rsidRPr="007E474B">
        <w:rPr>
          <w:rFonts w:ascii="Arial" w:hAnsi="Arial" w:cs="Arial"/>
        </w:rPr>
        <w:t>jóvene</w:t>
      </w:r>
      <w:r w:rsidR="0039155D" w:rsidRPr="007E474B">
        <w:rPr>
          <w:rFonts w:ascii="Arial" w:hAnsi="Arial" w:cs="Arial"/>
        </w:rPr>
        <w:t>s</w:t>
      </w:r>
      <w:r w:rsidR="004F7513" w:rsidRPr="007E474B">
        <w:rPr>
          <w:rFonts w:ascii="Arial" w:hAnsi="Arial" w:cs="Arial"/>
        </w:rPr>
        <w:t xml:space="preserve"> de las TIC</w:t>
      </w:r>
    </w:p>
    <w:p w14:paraId="21B1DE44" w14:textId="77777777" w:rsidR="00211D18" w:rsidRPr="00B333B7" w:rsidRDefault="00211D18" w:rsidP="00211D18">
      <w:pPr>
        <w:pStyle w:val="Prrafodelista"/>
        <w:spacing w:line="276" w:lineRule="auto"/>
        <w:jc w:val="both"/>
        <w:rPr>
          <w:rFonts w:ascii="Arial" w:hAnsi="Arial" w:cs="Arial"/>
          <w:color w:val="FF0000"/>
        </w:rPr>
      </w:pPr>
    </w:p>
    <w:p w14:paraId="3482A695" w14:textId="2895C52F" w:rsidR="00E45A0A" w:rsidRPr="007E474B" w:rsidRDefault="00211D18" w:rsidP="00E45A0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7E474B">
        <w:rPr>
          <w:rFonts w:ascii="Arial" w:hAnsi="Arial" w:cs="Arial"/>
        </w:rPr>
        <w:t xml:space="preserve">Más de </w:t>
      </w:r>
      <w:r w:rsidR="007E474B" w:rsidRPr="007E474B">
        <w:rPr>
          <w:rFonts w:ascii="Arial" w:hAnsi="Arial" w:cs="Arial"/>
        </w:rPr>
        <w:t>1.700</w:t>
      </w:r>
      <w:r w:rsidRPr="007E474B">
        <w:rPr>
          <w:rFonts w:ascii="Arial" w:hAnsi="Arial" w:cs="Arial"/>
        </w:rPr>
        <w:t xml:space="preserve"> </w:t>
      </w:r>
      <w:r w:rsidR="0089799E" w:rsidRPr="007E474B">
        <w:rPr>
          <w:rFonts w:ascii="Arial" w:hAnsi="Arial" w:cs="Arial"/>
        </w:rPr>
        <w:t>estudiantes</w:t>
      </w:r>
      <w:r w:rsidRPr="007E474B">
        <w:rPr>
          <w:rFonts w:ascii="Arial" w:hAnsi="Arial" w:cs="Arial"/>
        </w:rPr>
        <w:t xml:space="preserve"> de las Islas Canarias han participado en la investigación que diagnostica a qué nivel se presentan usos abusivos o adictivos </w:t>
      </w:r>
      <w:r w:rsidR="003603A1">
        <w:rPr>
          <w:rFonts w:ascii="Arial" w:hAnsi="Arial" w:cs="Arial"/>
        </w:rPr>
        <w:t>a</w:t>
      </w:r>
      <w:r w:rsidRPr="007E474B">
        <w:rPr>
          <w:rFonts w:ascii="Arial" w:hAnsi="Arial" w:cs="Arial"/>
        </w:rPr>
        <w:t xml:space="preserve"> la</w:t>
      </w:r>
      <w:r w:rsidR="004F7513" w:rsidRPr="007E474B">
        <w:rPr>
          <w:rFonts w:ascii="Arial" w:hAnsi="Arial" w:cs="Arial"/>
        </w:rPr>
        <w:t xml:space="preserve"> tecnología</w:t>
      </w:r>
    </w:p>
    <w:p w14:paraId="09EC8E4A" w14:textId="3FA894E5" w:rsidR="006E1EBF" w:rsidRPr="006E1EBF" w:rsidRDefault="006E1EBF" w:rsidP="006E1EBF">
      <w:pPr>
        <w:spacing w:line="276" w:lineRule="auto"/>
        <w:jc w:val="both"/>
        <w:rPr>
          <w:rFonts w:ascii="Arial" w:hAnsi="Arial" w:cs="Arial"/>
          <w:bCs/>
          <w:sz w:val="10"/>
        </w:rPr>
      </w:pPr>
    </w:p>
    <w:p w14:paraId="09F0AF43" w14:textId="3AA880F2" w:rsidR="00342C98" w:rsidRDefault="005D3D5D" w:rsidP="00EE00C5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21</w:t>
      </w:r>
      <w:r w:rsidR="00211D18">
        <w:rPr>
          <w:rFonts w:ascii="Arial" w:hAnsi="Arial" w:cs="Arial"/>
          <w:b/>
        </w:rPr>
        <w:t xml:space="preserve"> de septiembre de 202</w:t>
      </w:r>
      <w:r w:rsidR="00B333B7">
        <w:rPr>
          <w:rFonts w:ascii="Arial" w:hAnsi="Arial" w:cs="Arial"/>
          <w:b/>
        </w:rPr>
        <w:t>3</w:t>
      </w:r>
      <w:r w:rsidR="00BF49DD" w:rsidRPr="00C31870">
        <w:rPr>
          <w:rFonts w:ascii="Arial" w:hAnsi="Arial" w:cs="Arial"/>
          <w:b/>
        </w:rPr>
        <w:t xml:space="preserve">. </w:t>
      </w:r>
      <w:r w:rsidR="00BF49DD" w:rsidRPr="005F085F">
        <w:rPr>
          <w:rFonts w:ascii="Arial" w:hAnsi="Arial" w:cs="Arial"/>
          <w:b/>
        </w:rPr>
        <w:t>–</w:t>
      </w:r>
      <w:r w:rsidR="00A21FAE" w:rsidRPr="005F085F">
        <w:rPr>
          <w:rFonts w:ascii="Arial" w:hAnsi="Arial" w:cs="Arial"/>
        </w:rPr>
        <w:t xml:space="preserve"> La </w:t>
      </w:r>
      <w:r w:rsidR="005F085F" w:rsidRPr="005F085F">
        <w:rPr>
          <w:rFonts w:ascii="Arial" w:hAnsi="Arial" w:cs="Arial"/>
        </w:rPr>
        <w:t xml:space="preserve">constante exposición a las tecnologías </w:t>
      </w:r>
      <w:r w:rsidR="005F085F">
        <w:rPr>
          <w:rFonts w:ascii="Arial" w:hAnsi="Arial" w:cs="Arial"/>
        </w:rPr>
        <w:t xml:space="preserve">promueve en muchos casos conductas de ocio digital perjudiciales para </w:t>
      </w:r>
      <w:r w:rsidR="005F085F" w:rsidRPr="005F085F">
        <w:rPr>
          <w:rFonts w:ascii="Arial" w:hAnsi="Arial" w:cs="Arial"/>
        </w:rPr>
        <w:t xml:space="preserve">la salud mental de los y las </w:t>
      </w:r>
      <w:r w:rsidR="005F085F" w:rsidRPr="00342C98">
        <w:rPr>
          <w:rFonts w:ascii="Arial" w:hAnsi="Arial" w:cs="Arial"/>
        </w:rPr>
        <w:t xml:space="preserve">jóvenes. </w:t>
      </w:r>
      <w:r w:rsidR="009F673A" w:rsidRPr="00342C98">
        <w:rPr>
          <w:rFonts w:ascii="Arial" w:hAnsi="Arial" w:cs="Arial"/>
        </w:rPr>
        <w:t>Con el fin de analizar esta realidad</w:t>
      </w:r>
      <w:r w:rsidR="00592069" w:rsidRPr="00342C98">
        <w:rPr>
          <w:rFonts w:ascii="Arial" w:hAnsi="Arial" w:cs="Arial"/>
        </w:rPr>
        <w:t xml:space="preserve">, Fundación Adsis </w:t>
      </w:r>
      <w:r w:rsidR="00342C98" w:rsidRPr="00342C98">
        <w:rPr>
          <w:rFonts w:ascii="Arial" w:hAnsi="Arial" w:cs="Arial"/>
        </w:rPr>
        <w:t xml:space="preserve">presenta el </w:t>
      </w:r>
      <w:hyperlink r:id="rId11" w:history="1">
        <w:r w:rsidR="00342C98" w:rsidRPr="00CE68FB">
          <w:rPr>
            <w:rStyle w:val="Hipervnculo"/>
            <w:rFonts w:ascii="Arial" w:hAnsi="Arial" w:cs="Arial"/>
            <w:i/>
          </w:rPr>
          <w:t xml:space="preserve">Estudio sobre usos TIC y </w:t>
        </w:r>
        <w:proofErr w:type="spellStart"/>
        <w:r w:rsidR="00342C98" w:rsidRPr="00CE68FB">
          <w:rPr>
            <w:rStyle w:val="Hipervnculo"/>
            <w:rFonts w:ascii="Arial" w:hAnsi="Arial" w:cs="Arial"/>
            <w:i/>
          </w:rPr>
          <w:t>Tecnoadicciones</w:t>
        </w:r>
        <w:proofErr w:type="spellEnd"/>
        <w:r w:rsidR="00342C98" w:rsidRPr="00CE68FB">
          <w:rPr>
            <w:rStyle w:val="Hipervnculo"/>
            <w:rFonts w:ascii="Arial" w:hAnsi="Arial" w:cs="Arial"/>
            <w:i/>
          </w:rPr>
          <w:t xml:space="preserve"> en población adolescente y joven</w:t>
        </w:r>
      </w:hyperlink>
      <w:r w:rsidR="00342C98" w:rsidRPr="00CE68FB">
        <w:rPr>
          <w:rFonts w:ascii="Arial" w:hAnsi="Arial" w:cs="Arial"/>
        </w:rPr>
        <w:t>, impu</w:t>
      </w:r>
      <w:r w:rsidR="00342C98" w:rsidRPr="00342C98">
        <w:rPr>
          <w:rFonts w:ascii="Arial" w:hAnsi="Arial" w:cs="Arial"/>
        </w:rPr>
        <w:t xml:space="preserve">lsado por el </w:t>
      </w:r>
      <w:r w:rsidR="003B4615" w:rsidRPr="00342C98">
        <w:rPr>
          <w:rFonts w:ascii="Arial" w:hAnsi="Arial" w:cs="Arial"/>
        </w:rPr>
        <w:t xml:space="preserve">Programa de Prevención de </w:t>
      </w:r>
      <w:proofErr w:type="spellStart"/>
      <w:r w:rsidR="003B4615" w:rsidRPr="00342C98">
        <w:rPr>
          <w:rFonts w:ascii="Arial" w:hAnsi="Arial" w:cs="Arial"/>
        </w:rPr>
        <w:t>Tecnoadicciones</w:t>
      </w:r>
      <w:proofErr w:type="spellEnd"/>
      <w:r w:rsidR="003B4615" w:rsidRPr="00342C98">
        <w:rPr>
          <w:rFonts w:ascii="Arial" w:hAnsi="Arial" w:cs="Arial"/>
        </w:rPr>
        <w:t xml:space="preserve"> y otras conductas adictivas del Centro </w:t>
      </w:r>
      <w:proofErr w:type="spellStart"/>
      <w:r w:rsidR="003B4615" w:rsidRPr="00342C98">
        <w:rPr>
          <w:rFonts w:ascii="Arial" w:hAnsi="Arial" w:cs="Arial"/>
        </w:rPr>
        <w:t>Aluesa</w:t>
      </w:r>
      <w:proofErr w:type="spellEnd"/>
      <w:r w:rsidR="00342C98" w:rsidRPr="00342C98">
        <w:rPr>
          <w:rFonts w:ascii="Arial" w:hAnsi="Arial" w:cs="Arial"/>
        </w:rPr>
        <w:t xml:space="preserve">. </w:t>
      </w:r>
    </w:p>
    <w:p w14:paraId="31C5582C" w14:textId="31F7D931" w:rsidR="001A1C3C" w:rsidRPr="007E474B" w:rsidRDefault="004E46A1" w:rsidP="00EE00C5">
      <w:pPr>
        <w:spacing w:line="276" w:lineRule="auto"/>
        <w:jc w:val="both"/>
        <w:rPr>
          <w:rFonts w:ascii="Arial" w:hAnsi="Arial" w:cs="Arial"/>
        </w:rPr>
      </w:pPr>
      <w:r w:rsidRPr="00342C98">
        <w:rPr>
          <w:rFonts w:ascii="Arial" w:hAnsi="Arial" w:cs="Arial"/>
        </w:rPr>
        <w:t xml:space="preserve">Un total de </w:t>
      </w:r>
      <w:r w:rsidR="00735097" w:rsidRPr="00342C98">
        <w:rPr>
          <w:rFonts w:ascii="Arial" w:hAnsi="Arial" w:cs="Arial"/>
        </w:rPr>
        <w:t>1.7</w:t>
      </w:r>
      <w:r w:rsidR="005F085F" w:rsidRPr="00342C98">
        <w:rPr>
          <w:rFonts w:ascii="Arial" w:hAnsi="Arial" w:cs="Arial"/>
        </w:rPr>
        <w:t>75</w:t>
      </w:r>
      <w:r w:rsidRPr="00342C98">
        <w:rPr>
          <w:rFonts w:ascii="Arial" w:hAnsi="Arial" w:cs="Arial"/>
        </w:rPr>
        <w:t xml:space="preserve"> estudiantes de entre 9 y 20 años de centros educativos y de educación no formal</w:t>
      </w:r>
      <w:r w:rsidR="00342C98">
        <w:rPr>
          <w:rFonts w:ascii="Arial" w:hAnsi="Arial" w:cs="Arial"/>
        </w:rPr>
        <w:t xml:space="preserve"> de</w:t>
      </w:r>
      <w:r w:rsidRPr="00342C98">
        <w:rPr>
          <w:rFonts w:ascii="Arial" w:hAnsi="Arial" w:cs="Arial"/>
        </w:rPr>
        <w:t xml:space="preserve"> </w:t>
      </w:r>
      <w:r w:rsidR="00342C98">
        <w:rPr>
          <w:rFonts w:ascii="Arial" w:hAnsi="Arial" w:cs="Arial"/>
        </w:rPr>
        <w:t>las Islas Canarias</w:t>
      </w:r>
      <w:r w:rsidR="00342C98" w:rsidRPr="00342C98">
        <w:rPr>
          <w:rFonts w:ascii="Arial" w:hAnsi="Arial" w:cs="Arial"/>
        </w:rPr>
        <w:t xml:space="preserve"> </w:t>
      </w:r>
      <w:r w:rsidRPr="00342C98">
        <w:rPr>
          <w:rFonts w:ascii="Arial" w:hAnsi="Arial" w:cs="Arial"/>
        </w:rPr>
        <w:t xml:space="preserve">participaron en la investigación a través de una encuesta. </w:t>
      </w:r>
      <w:r w:rsidR="00592069" w:rsidRPr="00342C98">
        <w:rPr>
          <w:rFonts w:ascii="Arial" w:hAnsi="Arial" w:cs="Arial"/>
        </w:rPr>
        <w:t>Concretamente</w:t>
      </w:r>
      <w:r w:rsidR="00BE6244" w:rsidRPr="00342C98">
        <w:rPr>
          <w:rFonts w:ascii="Arial" w:hAnsi="Arial" w:cs="Arial"/>
        </w:rPr>
        <w:t>,</w:t>
      </w:r>
      <w:r w:rsidR="00592069" w:rsidRPr="00342C98">
        <w:rPr>
          <w:rFonts w:ascii="Arial" w:hAnsi="Arial" w:cs="Arial"/>
        </w:rPr>
        <w:t xml:space="preserve"> el estudio</w:t>
      </w:r>
      <w:r w:rsidR="00211D18" w:rsidRPr="00342C98">
        <w:rPr>
          <w:rFonts w:ascii="Arial" w:hAnsi="Arial" w:cs="Arial"/>
        </w:rPr>
        <w:t xml:space="preserve"> </w:t>
      </w:r>
      <w:r w:rsidR="003B4615" w:rsidRPr="00342C98">
        <w:rPr>
          <w:rFonts w:ascii="Arial" w:hAnsi="Arial" w:cs="Arial"/>
        </w:rPr>
        <w:t>explor</w:t>
      </w:r>
      <w:r w:rsidR="00592069" w:rsidRPr="00342C98">
        <w:rPr>
          <w:rFonts w:ascii="Arial" w:hAnsi="Arial" w:cs="Arial"/>
        </w:rPr>
        <w:t xml:space="preserve">a hasta qué punto la población </w:t>
      </w:r>
      <w:r w:rsidR="003603A1">
        <w:rPr>
          <w:rFonts w:ascii="Arial" w:hAnsi="Arial" w:cs="Arial"/>
        </w:rPr>
        <w:t xml:space="preserve">adolescente y joven </w:t>
      </w:r>
      <w:r w:rsidR="00592069" w:rsidRPr="00342C98">
        <w:rPr>
          <w:rFonts w:ascii="Arial" w:hAnsi="Arial" w:cs="Arial"/>
        </w:rPr>
        <w:t>presenta usos abusivos o adictivos de las tecnologías: móvil/internet, videojuegos y redes sociales</w:t>
      </w:r>
      <w:r w:rsidR="007E474B">
        <w:rPr>
          <w:rFonts w:ascii="Arial" w:hAnsi="Arial" w:cs="Arial"/>
        </w:rPr>
        <w:t xml:space="preserve">. </w:t>
      </w:r>
      <w:r w:rsidR="003603A1">
        <w:rPr>
          <w:rFonts w:ascii="Arial" w:hAnsi="Arial" w:cs="Arial"/>
        </w:rPr>
        <w:t>Adicionalmente, l</w:t>
      </w:r>
      <w:r w:rsidR="007E474B">
        <w:rPr>
          <w:rFonts w:ascii="Arial" w:hAnsi="Arial" w:cs="Arial"/>
        </w:rPr>
        <w:t>a</w:t>
      </w:r>
      <w:r w:rsidRPr="008B1253">
        <w:rPr>
          <w:rFonts w:ascii="Arial" w:hAnsi="Arial" w:cs="Arial"/>
          <w:color w:val="FF0000"/>
        </w:rPr>
        <w:t xml:space="preserve"> </w:t>
      </w:r>
      <w:r w:rsidRPr="007E474B">
        <w:rPr>
          <w:rFonts w:ascii="Arial" w:hAnsi="Arial" w:cs="Arial"/>
        </w:rPr>
        <w:t>publicación</w:t>
      </w:r>
      <w:r w:rsidR="00BE6244" w:rsidRPr="007E474B">
        <w:rPr>
          <w:rFonts w:ascii="Arial" w:hAnsi="Arial" w:cs="Arial"/>
        </w:rPr>
        <w:t xml:space="preserve"> </w:t>
      </w:r>
      <w:r w:rsidR="007E474B" w:rsidRPr="007E474B">
        <w:rPr>
          <w:rFonts w:ascii="Arial" w:hAnsi="Arial" w:cs="Arial"/>
        </w:rPr>
        <w:t xml:space="preserve">analiza el tiempo de dedicación a las </w:t>
      </w:r>
      <w:r w:rsidR="003603A1">
        <w:rPr>
          <w:rFonts w:ascii="Arial" w:hAnsi="Arial" w:cs="Arial"/>
        </w:rPr>
        <w:t>tec</w:t>
      </w:r>
      <w:r w:rsidR="00A55C7A">
        <w:rPr>
          <w:rFonts w:ascii="Arial" w:hAnsi="Arial" w:cs="Arial"/>
        </w:rPr>
        <w:t>nologías</w:t>
      </w:r>
      <w:r w:rsidR="007E474B" w:rsidRPr="007E474B">
        <w:rPr>
          <w:rFonts w:ascii="Arial" w:hAnsi="Arial" w:cs="Arial"/>
        </w:rPr>
        <w:t xml:space="preserve"> y mide la incidencia de Riesgos TIC</w:t>
      </w:r>
      <w:r w:rsidR="003B4615" w:rsidRPr="007E474B">
        <w:rPr>
          <w:rFonts w:ascii="Arial" w:hAnsi="Arial" w:cs="Arial"/>
        </w:rPr>
        <w:t>.</w:t>
      </w:r>
      <w:r w:rsidRPr="007E474B">
        <w:rPr>
          <w:rFonts w:ascii="Arial" w:hAnsi="Arial" w:cs="Arial"/>
        </w:rPr>
        <w:t xml:space="preserve"> </w:t>
      </w:r>
    </w:p>
    <w:p w14:paraId="44DB4B0F" w14:textId="47FF9A13" w:rsidR="00A77194" w:rsidRDefault="00A55C7A" w:rsidP="00EE00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de las conclusiones que e</w:t>
      </w:r>
      <w:r w:rsidR="0087043A" w:rsidRPr="00A77194">
        <w:rPr>
          <w:rFonts w:ascii="Arial" w:hAnsi="Arial" w:cs="Arial"/>
        </w:rPr>
        <w:t xml:space="preserve">l </w:t>
      </w:r>
      <w:r w:rsidR="004E46A1" w:rsidRPr="00A77194">
        <w:rPr>
          <w:rFonts w:ascii="Arial" w:hAnsi="Arial" w:cs="Arial"/>
        </w:rPr>
        <w:t>análisis</w:t>
      </w:r>
      <w:r w:rsidR="0087043A" w:rsidRPr="00A771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subraya se trata del </w:t>
      </w:r>
      <w:r w:rsidR="00A177FE">
        <w:rPr>
          <w:rFonts w:ascii="Arial" w:hAnsi="Arial" w:cs="Arial"/>
        </w:rPr>
        <w:t>alarma</w:t>
      </w:r>
      <w:r>
        <w:rPr>
          <w:rFonts w:ascii="Arial" w:hAnsi="Arial" w:cs="Arial"/>
        </w:rPr>
        <w:t>nte</w:t>
      </w:r>
      <w:r w:rsidR="00A177FE">
        <w:rPr>
          <w:rFonts w:ascii="Arial" w:hAnsi="Arial" w:cs="Arial"/>
        </w:rPr>
        <w:t xml:space="preserve"> incremento de</w:t>
      </w:r>
      <w:r w:rsidR="00A77194" w:rsidRPr="00A77194">
        <w:rPr>
          <w:rFonts w:ascii="Arial" w:hAnsi="Arial" w:cs="Arial"/>
        </w:rPr>
        <w:t xml:space="preserve"> población adolescente y joven canaria con indicadores de adicción a los videojuego</w:t>
      </w:r>
      <w:r>
        <w:rPr>
          <w:rFonts w:ascii="Arial" w:hAnsi="Arial" w:cs="Arial"/>
        </w:rPr>
        <w:t xml:space="preserve">s. </w:t>
      </w:r>
      <w:r w:rsidR="00DF4F40">
        <w:rPr>
          <w:rFonts w:ascii="Arial" w:hAnsi="Arial" w:cs="Arial"/>
        </w:rPr>
        <w:t>En este sentido</w:t>
      </w:r>
      <w:r>
        <w:rPr>
          <w:rFonts w:ascii="Arial" w:hAnsi="Arial" w:cs="Arial"/>
        </w:rPr>
        <w:t>, e</w:t>
      </w:r>
      <w:r w:rsidR="00A77194" w:rsidRPr="00A77194">
        <w:rPr>
          <w:rFonts w:ascii="Arial" w:hAnsi="Arial" w:cs="Arial"/>
        </w:rPr>
        <w:t>l 8.2% de jóvenes jugadores reconoce haber dejado de realizar actividades importantes por los</w:t>
      </w:r>
      <w:r w:rsidR="00A177FE">
        <w:rPr>
          <w:rFonts w:ascii="Arial" w:hAnsi="Arial" w:cs="Arial"/>
        </w:rPr>
        <w:t xml:space="preserve"> videojuegos.</w:t>
      </w:r>
      <w:r w:rsidR="00A77194" w:rsidRPr="00A77194">
        <w:rPr>
          <w:rFonts w:ascii="Arial" w:hAnsi="Arial" w:cs="Arial"/>
        </w:rPr>
        <w:t xml:space="preserve"> </w:t>
      </w:r>
      <w:r w:rsidR="00A177FE">
        <w:rPr>
          <w:rFonts w:ascii="Arial" w:hAnsi="Arial" w:cs="Arial"/>
        </w:rPr>
        <w:t>D</w:t>
      </w:r>
      <w:r w:rsidR="00A77194" w:rsidRPr="00A77194">
        <w:rPr>
          <w:rFonts w:ascii="Arial" w:hAnsi="Arial" w:cs="Arial"/>
        </w:rPr>
        <w:t xml:space="preserve">ejar de estudiar o hacer los deberes, </w:t>
      </w:r>
      <w:r w:rsidR="00A177FE">
        <w:rPr>
          <w:rFonts w:ascii="Arial" w:hAnsi="Arial" w:cs="Arial"/>
        </w:rPr>
        <w:t>pasar</w:t>
      </w:r>
      <w:r w:rsidR="00A77194" w:rsidRPr="00A77194">
        <w:rPr>
          <w:rFonts w:ascii="Arial" w:hAnsi="Arial" w:cs="Arial"/>
        </w:rPr>
        <w:t xml:space="preserve"> menos </w:t>
      </w:r>
      <w:r w:rsidR="00A177FE">
        <w:rPr>
          <w:rFonts w:ascii="Arial" w:hAnsi="Arial" w:cs="Arial"/>
        </w:rPr>
        <w:t xml:space="preserve">tiempo </w:t>
      </w:r>
      <w:r w:rsidR="00A77194" w:rsidRPr="00A77194">
        <w:rPr>
          <w:rFonts w:ascii="Arial" w:hAnsi="Arial" w:cs="Arial"/>
        </w:rPr>
        <w:t xml:space="preserve">con amistades, reducir actividades deportivas o lúdicas, pasar menos tiempo en familia o dormir pocas horas, </w:t>
      </w:r>
      <w:r w:rsidR="00A177FE">
        <w:rPr>
          <w:rFonts w:ascii="Arial" w:hAnsi="Arial" w:cs="Arial"/>
        </w:rPr>
        <w:t xml:space="preserve">son algunas de las conductas </w:t>
      </w:r>
      <w:r w:rsidR="00A177FE" w:rsidRPr="00A177FE">
        <w:rPr>
          <w:rFonts w:ascii="Arial" w:hAnsi="Arial" w:cs="Arial"/>
        </w:rPr>
        <w:t xml:space="preserve">que llevan a cabo </w:t>
      </w:r>
      <w:r w:rsidR="00A177FE">
        <w:rPr>
          <w:rFonts w:ascii="Arial" w:hAnsi="Arial" w:cs="Arial"/>
        </w:rPr>
        <w:t>este grupo de</w:t>
      </w:r>
      <w:r w:rsidR="00A177FE" w:rsidRPr="00A177FE">
        <w:rPr>
          <w:rFonts w:ascii="Arial" w:hAnsi="Arial" w:cs="Arial"/>
        </w:rPr>
        <w:t xml:space="preserve"> jóvenes isleños</w:t>
      </w:r>
      <w:r w:rsidR="00A177FE">
        <w:rPr>
          <w:rFonts w:ascii="Arial" w:hAnsi="Arial" w:cs="Arial"/>
        </w:rPr>
        <w:t>.</w:t>
      </w:r>
    </w:p>
    <w:p w14:paraId="0CC14D9A" w14:textId="5E36A84E" w:rsidR="00A77194" w:rsidRPr="007A56FF" w:rsidRDefault="00A177FE" w:rsidP="00EE00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contraposición, e</w:t>
      </w:r>
      <w:r w:rsidRPr="00A77194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estudio </w:t>
      </w:r>
      <w:r w:rsidRPr="00A77194">
        <w:rPr>
          <w:rFonts w:ascii="Arial" w:hAnsi="Arial" w:cs="Arial"/>
        </w:rPr>
        <w:t xml:space="preserve">revela </w:t>
      </w:r>
      <w:r w:rsidR="00DF4F40">
        <w:rPr>
          <w:rFonts w:ascii="Arial" w:hAnsi="Arial" w:cs="Arial"/>
        </w:rPr>
        <w:t>una cifra esperanzadora</w:t>
      </w:r>
      <w:r w:rsidR="00760D70">
        <w:rPr>
          <w:rFonts w:ascii="Arial" w:hAnsi="Arial" w:cs="Arial"/>
        </w:rPr>
        <w:t>:</w:t>
      </w:r>
      <w:r w:rsidR="00DF4F40">
        <w:rPr>
          <w:rFonts w:ascii="Arial" w:hAnsi="Arial" w:cs="Arial"/>
        </w:rPr>
        <w:t xml:space="preserve"> </w:t>
      </w:r>
      <w:r w:rsidR="00A77194">
        <w:rPr>
          <w:rFonts w:ascii="Arial" w:hAnsi="Arial" w:cs="Arial"/>
        </w:rPr>
        <w:t xml:space="preserve">el descenso de la </w:t>
      </w:r>
      <w:r w:rsidRPr="00A177FE">
        <w:rPr>
          <w:rFonts w:ascii="Arial" w:hAnsi="Arial" w:cs="Arial"/>
        </w:rPr>
        <w:t xml:space="preserve">percepción de riesgo adictivo </w:t>
      </w:r>
      <w:r w:rsidR="00DF4F40">
        <w:rPr>
          <w:rFonts w:ascii="Arial" w:hAnsi="Arial" w:cs="Arial"/>
        </w:rPr>
        <w:t>en jóvenes y adolescentes</w:t>
      </w:r>
      <w:r w:rsidRPr="00A177FE">
        <w:rPr>
          <w:rFonts w:ascii="Arial" w:hAnsi="Arial" w:cs="Arial"/>
        </w:rPr>
        <w:t>, pasando del 20 al 14% las personas que reconocen estar “enredadas” o “enganchadas” a la tecnología</w:t>
      </w:r>
      <w:r>
        <w:rPr>
          <w:rFonts w:ascii="Arial" w:hAnsi="Arial" w:cs="Arial"/>
        </w:rPr>
        <w:t xml:space="preserve">. Aunque </w:t>
      </w:r>
      <w:r w:rsidR="00DF4F40">
        <w:rPr>
          <w:rFonts w:ascii="Arial" w:hAnsi="Arial" w:cs="Arial"/>
        </w:rPr>
        <w:t>aún un</w:t>
      </w:r>
      <w:r>
        <w:rPr>
          <w:rFonts w:ascii="Arial" w:hAnsi="Arial" w:cs="Arial"/>
        </w:rPr>
        <w:t xml:space="preserve"> </w:t>
      </w:r>
      <w:r w:rsidRPr="00A177FE">
        <w:rPr>
          <w:rFonts w:ascii="Arial" w:hAnsi="Arial" w:cs="Arial"/>
        </w:rPr>
        <w:t>7,2% reconoce hacer un uso de Riesgo TIC, es decir, inadecuad</w:t>
      </w:r>
      <w:r>
        <w:rPr>
          <w:rFonts w:ascii="Arial" w:hAnsi="Arial" w:cs="Arial"/>
        </w:rPr>
        <w:t xml:space="preserve">o y peligroso de la tecnología, se observa un </w:t>
      </w:r>
      <w:r w:rsidRPr="007A56FF">
        <w:rPr>
          <w:rFonts w:ascii="Arial" w:hAnsi="Arial" w:cs="Arial"/>
        </w:rPr>
        <w:t>descenso del -3% con respecto al curso anterior.</w:t>
      </w:r>
    </w:p>
    <w:p w14:paraId="62CC2FA1" w14:textId="13CC1B46" w:rsidR="00875F30" w:rsidRPr="007A56FF" w:rsidRDefault="00A177FE" w:rsidP="00EE00C5">
      <w:pPr>
        <w:spacing w:line="276" w:lineRule="auto"/>
        <w:jc w:val="both"/>
        <w:rPr>
          <w:rFonts w:ascii="Arial" w:hAnsi="Arial" w:cs="Arial"/>
        </w:rPr>
      </w:pPr>
      <w:r w:rsidRPr="007A56FF">
        <w:rPr>
          <w:rFonts w:ascii="Arial" w:hAnsi="Arial" w:cs="Arial"/>
        </w:rPr>
        <w:lastRenderedPageBreak/>
        <w:t>“</w:t>
      </w:r>
      <w:r w:rsidR="001B334D" w:rsidRPr="007A56FF">
        <w:rPr>
          <w:rFonts w:ascii="Arial" w:hAnsi="Arial" w:cs="Arial"/>
        </w:rPr>
        <w:t xml:space="preserve">Aunque se observe un aumento en el trastorno por uso de videojuegos también se percibe una disminución de la exposición a riesgos TIC en la población joven. Esta última conclusión nos adelanta que el trabajo de prevención que se está desarrollando para reducir los riesgos </w:t>
      </w:r>
      <w:r w:rsidR="00E65E12">
        <w:rPr>
          <w:rFonts w:ascii="Arial" w:hAnsi="Arial" w:cs="Arial"/>
        </w:rPr>
        <w:t>que comportan las tecnologías,</w:t>
      </w:r>
      <w:r w:rsidR="00A55C7A">
        <w:rPr>
          <w:rFonts w:ascii="Arial" w:hAnsi="Arial" w:cs="Arial"/>
        </w:rPr>
        <w:t xml:space="preserve"> está incidiendo directamente </w:t>
      </w:r>
      <w:r w:rsidR="001B334D" w:rsidRPr="007A56FF">
        <w:rPr>
          <w:rFonts w:ascii="Arial" w:hAnsi="Arial" w:cs="Arial"/>
        </w:rPr>
        <w:t xml:space="preserve">en </w:t>
      </w:r>
      <w:r w:rsidR="00A55C7A">
        <w:rPr>
          <w:rFonts w:ascii="Arial" w:hAnsi="Arial" w:cs="Arial"/>
        </w:rPr>
        <w:t xml:space="preserve">el </w:t>
      </w:r>
      <w:r w:rsidR="001B334D" w:rsidRPr="007A56FF">
        <w:rPr>
          <w:rFonts w:ascii="Arial" w:hAnsi="Arial" w:cs="Arial"/>
        </w:rPr>
        <w:t>aumento de conciencia y la reducción de conductas de riesgo por parte de la juventud canaria</w:t>
      </w:r>
      <w:r w:rsidRPr="007A56FF">
        <w:rPr>
          <w:rFonts w:ascii="Arial" w:hAnsi="Arial" w:cs="Arial"/>
        </w:rPr>
        <w:t>”</w:t>
      </w:r>
      <w:r w:rsidR="001A1C3C" w:rsidRPr="007A56FF">
        <w:rPr>
          <w:rFonts w:ascii="Arial" w:hAnsi="Arial" w:cs="Arial"/>
        </w:rPr>
        <w:t>,</w:t>
      </w:r>
      <w:r w:rsidR="004511A0" w:rsidRPr="007A56FF">
        <w:rPr>
          <w:rFonts w:ascii="Arial" w:hAnsi="Arial" w:cs="Arial"/>
        </w:rPr>
        <w:t xml:space="preserve"> </w:t>
      </w:r>
      <w:r w:rsidR="00406911" w:rsidRPr="007A56FF">
        <w:rPr>
          <w:rFonts w:ascii="Arial" w:hAnsi="Arial" w:cs="Arial"/>
        </w:rPr>
        <w:t>apunta</w:t>
      </w:r>
      <w:r w:rsidR="004511A0" w:rsidRPr="007A56FF">
        <w:rPr>
          <w:rFonts w:ascii="Arial" w:hAnsi="Arial" w:cs="Arial"/>
        </w:rPr>
        <w:t xml:space="preserve"> Óscar Lorenzo, psicólogo y coordinador del Centro </w:t>
      </w:r>
      <w:proofErr w:type="spellStart"/>
      <w:r w:rsidR="004511A0" w:rsidRPr="007A56FF">
        <w:rPr>
          <w:rFonts w:ascii="Arial" w:hAnsi="Arial" w:cs="Arial"/>
        </w:rPr>
        <w:t>Aluesa</w:t>
      </w:r>
      <w:proofErr w:type="spellEnd"/>
      <w:r w:rsidR="004511A0" w:rsidRPr="007A56FF">
        <w:rPr>
          <w:rFonts w:ascii="Arial" w:hAnsi="Arial" w:cs="Arial"/>
        </w:rPr>
        <w:t xml:space="preserve"> de Fundación Adsis en Canarias.</w:t>
      </w:r>
    </w:p>
    <w:p w14:paraId="35921940" w14:textId="440C6744" w:rsidR="00875F30" w:rsidRPr="00A77194" w:rsidRDefault="001A1C3C" w:rsidP="00EE00C5">
      <w:pPr>
        <w:spacing w:line="276" w:lineRule="auto"/>
        <w:jc w:val="both"/>
        <w:rPr>
          <w:rFonts w:ascii="Arial" w:hAnsi="Arial" w:cs="Arial"/>
        </w:rPr>
      </w:pPr>
      <w:r w:rsidRPr="00A77194">
        <w:rPr>
          <w:rFonts w:ascii="Arial" w:hAnsi="Arial" w:cs="Arial"/>
        </w:rPr>
        <w:t>S</w:t>
      </w:r>
      <w:r w:rsidR="000547D6" w:rsidRPr="00A77194">
        <w:rPr>
          <w:rFonts w:ascii="Arial" w:hAnsi="Arial" w:cs="Arial"/>
        </w:rPr>
        <w:t>obre</w:t>
      </w:r>
      <w:r w:rsidR="00875F30" w:rsidRPr="00A77194">
        <w:rPr>
          <w:rFonts w:ascii="Arial" w:hAnsi="Arial" w:cs="Arial"/>
        </w:rPr>
        <w:t xml:space="preserve"> los usos tecnológicos más extendidos</w:t>
      </w:r>
      <w:r w:rsidR="0089799E" w:rsidRPr="00A77194">
        <w:rPr>
          <w:rFonts w:ascii="Arial" w:hAnsi="Arial" w:cs="Arial"/>
        </w:rPr>
        <w:t>,</w:t>
      </w:r>
      <w:r w:rsidR="000547D6" w:rsidRPr="00A77194">
        <w:rPr>
          <w:rFonts w:ascii="Arial" w:hAnsi="Arial" w:cs="Arial"/>
        </w:rPr>
        <w:t xml:space="preserve"> el estudio </w:t>
      </w:r>
      <w:r w:rsidR="00DF214D" w:rsidRPr="00A77194">
        <w:rPr>
          <w:rFonts w:ascii="Arial" w:hAnsi="Arial" w:cs="Arial"/>
        </w:rPr>
        <w:t>a</w:t>
      </w:r>
      <w:r w:rsidR="000547D6" w:rsidRPr="00A77194">
        <w:rPr>
          <w:rFonts w:ascii="Arial" w:hAnsi="Arial" w:cs="Arial"/>
        </w:rPr>
        <w:t>vanza que</w:t>
      </w:r>
      <w:r w:rsidR="00875F30" w:rsidRPr="00A77194">
        <w:rPr>
          <w:rFonts w:ascii="Arial" w:hAnsi="Arial" w:cs="Arial"/>
        </w:rPr>
        <w:t xml:space="preserve"> la población adolescente y joven </w:t>
      </w:r>
      <w:r w:rsidR="00201990" w:rsidRPr="00A77194">
        <w:rPr>
          <w:rFonts w:ascii="Arial" w:hAnsi="Arial" w:cs="Arial"/>
        </w:rPr>
        <w:t>de las islas</w:t>
      </w:r>
      <w:r w:rsidR="00875F30" w:rsidRPr="00A77194">
        <w:rPr>
          <w:rFonts w:ascii="Arial" w:hAnsi="Arial" w:cs="Arial"/>
        </w:rPr>
        <w:t xml:space="preserve"> pasa la mayor parte de su tiempo digital ent</w:t>
      </w:r>
      <w:r w:rsidR="00760D70">
        <w:rPr>
          <w:rFonts w:ascii="Arial" w:hAnsi="Arial" w:cs="Arial"/>
        </w:rPr>
        <w:t xml:space="preserve">re WhatsApp, </w:t>
      </w:r>
      <w:proofErr w:type="spellStart"/>
      <w:r w:rsidR="00760D70">
        <w:rPr>
          <w:rFonts w:ascii="Arial" w:hAnsi="Arial" w:cs="Arial"/>
        </w:rPr>
        <w:t>TikTok</w:t>
      </w:r>
      <w:proofErr w:type="spellEnd"/>
      <w:r w:rsidR="00DF214D" w:rsidRPr="00A77194">
        <w:rPr>
          <w:rFonts w:ascii="Arial" w:hAnsi="Arial" w:cs="Arial"/>
        </w:rPr>
        <w:t xml:space="preserve"> e</w:t>
      </w:r>
      <w:r w:rsidR="007E474B" w:rsidRPr="00A77194">
        <w:rPr>
          <w:rFonts w:ascii="Arial" w:hAnsi="Arial" w:cs="Arial"/>
        </w:rPr>
        <w:t xml:space="preserve"> Instagram, aunque </w:t>
      </w:r>
      <w:r w:rsidR="00A77194" w:rsidRPr="00A77194">
        <w:rPr>
          <w:rFonts w:ascii="Arial" w:hAnsi="Arial" w:cs="Arial"/>
        </w:rPr>
        <w:t>también se abren paso</w:t>
      </w:r>
      <w:r w:rsidR="007E474B" w:rsidRPr="00A77194">
        <w:rPr>
          <w:rFonts w:ascii="Arial" w:hAnsi="Arial" w:cs="Arial"/>
        </w:rPr>
        <w:t xml:space="preserve"> </w:t>
      </w:r>
      <w:r w:rsidR="00A77194" w:rsidRPr="00A77194">
        <w:rPr>
          <w:rFonts w:ascii="Arial" w:hAnsi="Arial" w:cs="Arial"/>
        </w:rPr>
        <w:t>otras</w:t>
      </w:r>
      <w:r w:rsidR="00A55C7A">
        <w:rPr>
          <w:rFonts w:ascii="Arial" w:hAnsi="Arial" w:cs="Arial"/>
        </w:rPr>
        <w:t xml:space="preserve"> redes sociales no</w:t>
      </w:r>
      <w:r w:rsidR="007E474B" w:rsidRPr="00A77194">
        <w:rPr>
          <w:rFonts w:ascii="Arial" w:hAnsi="Arial" w:cs="Arial"/>
        </w:rPr>
        <w:t xml:space="preserve"> </w:t>
      </w:r>
      <w:r w:rsidR="00E65E12">
        <w:rPr>
          <w:rFonts w:ascii="Arial" w:hAnsi="Arial" w:cs="Arial"/>
        </w:rPr>
        <w:t xml:space="preserve">tradicionales </w:t>
      </w:r>
      <w:r w:rsidR="007E474B" w:rsidRPr="00A77194">
        <w:rPr>
          <w:rFonts w:ascii="Arial" w:hAnsi="Arial" w:cs="Arial"/>
        </w:rPr>
        <w:t xml:space="preserve">como </w:t>
      </w:r>
      <w:proofErr w:type="spellStart"/>
      <w:r w:rsidR="007E474B" w:rsidRPr="00A77194">
        <w:rPr>
          <w:rFonts w:ascii="Arial" w:hAnsi="Arial" w:cs="Arial"/>
        </w:rPr>
        <w:t>BeReal</w:t>
      </w:r>
      <w:proofErr w:type="spellEnd"/>
      <w:r w:rsidR="00A77194" w:rsidRPr="00A77194">
        <w:rPr>
          <w:rFonts w:ascii="Arial" w:hAnsi="Arial" w:cs="Arial"/>
        </w:rPr>
        <w:t xml:space="preserve">. </w:t>
      </w:r>
      <w:r w:rsidR="00FE4A89" w:rsidRPr="00A77194">
        <w:rPr>
          <w:rFonts w:ascii="Arial" w:hAnsi="Arial" w:cs="Arial"/>
        </w:rPr>
        <w:t>Por otro lado, t</w:t>
      </w:r>
      <w:r w:rsidR="000547D6" w:rsidRPr="00A77194">
        <w:rPr>
          <w:rFonts w:ascii="Arial" w:hAnsi="Arial" w:cs="Arial"/>
        </w:rPr>
        <w:t>ambién d</w:t>
      </w:r>
      <w:r w:rsidR="006F70D1" w:rsidRPr="00A77194">
        <w:rPr>
          <w:rFonts w:ascii="Arial" w:hAnsi="Arial" w:cs="Arial"/>
        </w:rPr>
        <w:t>estaca</w:t>
      </w:r>
      <w:r w:rsidR="00A77194" w:rsidRPr="00A77194">
        <w:rPr>
          <w:rFonts w:ascii="Arial" w:hAnsi="Arial" w:cs="Arial"/>
        </w:rPr>
        <w:t xml:space="preserve"> el descenso</w:t>
      </w:r>
      <w:r w:rsidR="000547D6" w:rsidRPr="00A77194">
        <w:rPr>
          <w:rFonts w:ascii="Arial" w:hAnsi="Arial" w:cs="Arial"/>
        </w:rPr>
        <w:t xml:space="preserve"> del uso </w:t>
      </w:r>
      <w:r w:rsidR="00A77194" w:rsidRPr="00A77194">
        <w:rPr>
          <w:rFonts w:ascii="Arial" w:hAnsi="Arial" w:cs="Arial"/>
        </w:rPr>
        <w:t xml:space="preserve">de apps relacionadas con la visualización de vídeos </w:t>
      </w:r>
      <w:r w:rsidR="00E65E12">
        <w:rPr>
          <w:rFonts w:ascii="Arial" w:hAnsi="Arial" w:cs="Arial"/>
        </w:rPr>
        <w:t>y</w:t>
      </w:r>
      <w:r w:rsidR="00A77194" w:rsidRPr="00A77194">
        <w:rPr>
          <w:rFonts w:ascii="Arial" w:hAnsi="Arial" w:cs="Arial"/>
        </w:rPr>
        <w:t xml:space="preserve"> el </w:t>
      </w:r>
      <w:proofErr w:type="spellStart"/>
      <w:r w:rsidR="00A77194" w:rsidRPr="00E65E12">
        <w:rPr>
          <w:rFonts w:ascii="Arial" w:hAnsi="Arial" w:cs="Arial"/>
          <w:i/>
        </w:rPr>
        <w:t>streaming</w:t>
      </w:r>
      <w:proofErr w:type="spellEnd"/>
      <w:r w:rsidR="00A77194" w:rsidRPr="00A77194">
        <w:rPr>
          <w:rFonts w:ascii="Arial" w:hAnsi="Arial" w:cs="Arial"/>
        </w:rPr>
        <w:t xml:space="preserve">. </w:t>
      </w:r>
    </w:p>
    <w:p w14:paraId="617CF623" w14:textId="77777777" w:rsidR="00201990" w:rsidRPr="000547D6" w:rsidRDefault="00201990" w:rsidP="00EE00C5">
      <w:pPr>
        <w:spacing w:line="276" w:lineRule="auto"/>
        <w:jc w:val="both"/>
        <w:rPr>
          <w:rFonts w:ascii="Arial" w:hAnsi="Arial" w:cs="Arial"/>
        </w:rPr>
      </w:pPr>
    </w:p>
    <w:p w14:paraId="1DC615D4" w14:textId="2374FD1D" w:rsidR="00201990" w:rsidRPr="00A77194" w:rsidRDefault="00201990" w:rsidP="00EE00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Consulta la investigación completa</w:t>
      </w:r>
      <w:r w:rsidRPr="00A77194">
        <w:rPr>
          <w:rFonts w:ascii="Arial" w:hAnsi="Arial" w:cs="Arial"/>
          <w:b/>
        </w:rPr>
        <w:t xml:space="preserve">: </w:t>
      </w:r>
      <w:hyperlink r:id="rId12" w:history="1">
        <w:r w:rsidRPr="00CE68FB">
          <w:rPr>
            <w:rStyle w:val="Hipervnculo"/>
            <w:rFonts w:ascii="Arial" w:hAnsi="Arial" w:cs="Arial"/>
            <w:i/>
          </w:rPr>
          <w:t xml:space="preserve">Estudio sobre usos TIC y </w:t>
        </w:r>
        <w:proofErr w:type="spellStart"/>
        <w:r w:rsidRPr="00CE68FB">
          <w:rPr>
            <w:rStyle w:val="Hipervnculo"/>
            <w:rFonts w:ascii="Arial" w:hAnsi="Arial" w:cs="Arial"/>
            <w:i/>
          </w:rPr>
          <w:t>Tecnoadicciones</w:t>
        </w:r>
        <w:proofErr w:type="spellEnd"/>
        <w:r w:rsidRPr="00CE68FB">
          <w:rPr>
            <w:rStyle w:val="Hipervnculo"/>
            <w:rFonts w:ascii="Arial" w:hAnsi="Arial" w:cs="Arial"/>
            <w:i/>
          </w:rPr>
          <w:t xml:space="preserve"> en población adolescente y joven</w:t>
        </w:r>
      </w:hyperlink>
      <w:bookmarkStart w:id="0" w:name="_GoBack"/>
      <w:bookmarkEnd w:id="0"/>
      <w:r w:rsidRPr="00CE68FB">
        <w:rPr>
          <w:rFonts w:ascii="Arial" w:hAnsi="Arial" w:cs="Arial"/>
        </w:rPr>
        <w:t>.</w:t>
      </w:r>
      <w:r w:rsidRPr="00A77194">
        <w:rPr>
          <w:rFonts w:ascii="Arial" w:hAnsi="Arial" w:cs="Arial"/>
        </w:rPr>
        <w:t xml:space="preserve"> </w:t>
      </w:r>
    </w:p>
    <w:p w14:paraId="4A097835" w14:textId="264A54CF" w:rsidR="00EC3702" w:rsidRDefault="00EC3702" w:rsidP="00EE00C5">
      <w:pPr>
        <w:spacing w:line="276" w:lineRule="auto"/>
        <w:rPr>
          <w:rFonts w:ascii="Arial" w:hAnsi="Arial" w:cs="Arial"/>
          <w:b/>
        </w:rPr>
      </w:pPr>
    </w:p>
    <w:p w14:paraId="6B38E7C5" w14:textId="77777777" w:rsidR="008B1253" w:rsidRDefault="008B1253" w:rsidP="008B1253">
      <w:pPr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012051E7" w14:textId="77777777" w:rsidR="008B1253" w:rsidRDefault="008B1253" w:rsidP="008B1253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Su acción social </w:t>
      </w:r>
      <w:r w:rsidRPr="00F604F4">
        <w:rPr>
          <w:rFonts w:ascii="Arial" w:hAnsi="Arial" w:cs="Arial"/>
        </w:rPr>
        <w:t>tiene</w:t>
      </w:r>
      <w:r>
        <w:rPr>
          <w:rFonts w:ascii="Arial" w:hAnsi="Arial" w:cs="Arial"/>
        </w:rPr>
        <w:t xml:space="preserve"> más de 57 años de historia. D</w:t>
      </w:r>
      <w:r w:rsidRPr="00F604F4">
        <w:rPr>
          <w:rFonts w:ascii="Arial" w:hAnsi="Arial" w:cs="Arial"/>
        </w:rPr>
        <w:t xml:space="preserve">esde </w:t>
      </w:r>
      <w:r>
        <w:rPr>
          <w:rFonts w:ascii="Arial" w:hAnsi="Arial" w:cs="Arial"/>
        </w:rPr>
        <w:t>que se estableció como fundación hace 27</w:t>
      </w:r>
      <w:r w:rsidRPr="00F604F4">
        <w:rPr>
          <w:rFonts w:ascii="Arial" w:hAnsi="Arial" w:cs="Arial"/>
        </w:rPr>
        <w:t xml:space="preserve"> años ha acompañado a más de </w:t>
      </w:r>
      <w:r>
        <w:rPr>
          <w:rFonts w:ascii="Arial" w:hAnsi="Arial" w:cs="Arial"/>
        </w:rPr>
        <w:t>un millón de</w:t>
      </w:r>
      <w:r w:rsidRPr="00F604F4">
        <w:rPr>
          <w:rFonts w:ascii="Arial" w:hAnsi="Arial" w:cs="Arial"/>
        </w:rPr>
        <w:t xml:space="preserve"> personas en España y América Latina.</w:t>
      </w: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A1DA3B8" w14:textId="04B0B0A4" w:rsidR="000E6A69" w:rsidRDefault="000E6A69" w:rsidP="00750A91">
      <w:pPr>
        <w:jc w:val="both"/>
        <w:rPr>
          <w:rFonts w:ascii="Arial" w:hAnsi="Arial" w:cs="Arial"/>
        </w:rPr>
      </w:pPr>
    </w:p>
    <w:p w14:paraId="5E78DF78" w14:textId="77777777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00CF7418" w14:textId="2A57A3E5" w:rsidR="00234741" w:rsidRPr="00234741" w:rsidRDefault="00922455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pt;height:192pt">
            <v:imagedata r:id="rId13" o:title="1"/>
          </v:shape>
        </w:pict>
      </w:r>
    </w:p>
    <w:sectPr w:rsidR="00234741" w:rsidRPr="00234741" w:rsidSect="008838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8ABA2" w14:textId="77777777" w:rsidR="009B60F4" w:rsidRDefault="009B60F4" w:rsidP="00324955">
      <w:pPr>
        <w:spacing w:after="0" w:line="240" w:lineRule="auto"/>
      </w:pPr>
      <w:r>
        <w:separator/>
      </w:r>
    </w:p>
  </w:endnote>
  <w:endnote w:type="continuationSeparator" w:id="0">
    <w:p w14:paraId="4808F6A2" w14:textId="77777777" w:rsidR="009B60F4" w:rsidRDefault="009B60F4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17B458DD" w:rsidR="00EC3702" w:rsidRDefault="00EC3702" w:rsidP="00EC3702">
    <w:pPr>
      <w:pStyle w:val="Piedepgina"/>
      <w:ind w:left="-1701"/>
    </w:pPr>
    <w:r>
      <w:br/>
    </w:r>
    <w:r w:rsidR="00922455">
      <w:pict w14:anchorId="12C2A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4pt;height:74pt">
          <v:imagedata r:id="rId1" o:title="cabecera + pie nota de prensa (1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6DD41" w14:textId="77777777" w:rsidR="009B60F4" w:rsidRDefault="009B60F4" w:rsidP="00324955">
      <w:pPr>
        <w:spacing w:after="0" w:line="240" w:lineRule="auto"/>
      </w:pPr>
      <w:r>
        <w:separator/>
      </w:r>
    </w:p>
  </w:footnote>
  <w:footnote w:type="continuationSeparator" w:id="0">
    <w:p w14:paraId="75386F8B" w14:textId="77777777" w:rsidR="009B60F4" w:rsidRDefault="009B60F4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0320B09" w:rsidR="00EC3702" w:rsidRDefault="00922455" w:rsidP="00EC3702">
    <w:pPr>
      <w:pStyle w:val="Encabezado"/>
      <w:ind w:left="-1701"/>
    </w:pPr>
    <w:r>
      <w:rPr>
        <w:noProof/>
        <w:lang w:eastAsia="es-ES"/>
      </w:rPr>
      <w:pict w14:anchorId="7A6DB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74pt">
          <v:imagedata r:id="rId1" o:title="header-ndp-bn"/>
        </v:shape>
      </w:pict>
    </w:r>
    <w:r w:rsidR="00EC3702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178FF8B8" w:rsidR="00883872" w:rsidRDefault="00883872" w:rsidP="00883872">
    <w:pPr>
      <w:pStyle w:val="Encabezado"/>
      <w:ind w:left="-1701"/>
    </w:pPr>
    <w:r>
      <w:br/>
    </w:r>
    <w:r w:rsidR="009B60F4">
      <w:pict w14:anchorId="3C8EF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4.5pt;height:74pt">
          <v:imagedata r:id="rId1" o:title="header-ndp-bn"/>
        </v:shape>
      </w:pict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873B0"/>
    <w:multiLevelType w:val="hybridMultilevel"/>
    <w:tmpl w:val="D7DCB7CC"/>
    <w:lvl w:ilvl="0" w:tplc="7C5C7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97D6191"/>
    <w:multiLevelType w:val="hybridMultilevel"/>
    <w:tmpl w:val="DCD0D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47D6"/>
    <w:rsid w:val="00057978"/>
    <w:rsid w:val="00083222"/>
    <w:rsid w:val="00084B4C"/>
    <w:rsid w:val="00095277"/>
    <w:rsid w:val="000B0153"/>
    <w:rsid w:val="000B6969"/>
    <w:rsid w:val="000C5A50"/>
    <w:rsid w:val="000E6A69"/>
    <w:rsid w:val="001128D8"/>
    <w:rsid w:val="00131608"/>
    <w:rsid w:val="0014282F"/>
    <w:rsid w:val="0016175F"/>
    <w:rsid w:val="001721BF"/>
    <w:rsid w:val="0018020F"/>
    <w:rsid w:val="00183BB2"/>
    <w:rsid w:val="00184BF4"/>
    <w:rsid w:val="00190F34"/>
    <w:rsid w:val="001912C5"/>
    <w:rsid w:val="001947E5"/>
    <w:rsid w:val="00196C6B"/>
    <w:rsid w:val="001A1C3C"/>
    <w:rsid w:val="001A365B"/>
    <w:rsid w:val="001B334D"/>
    <w:rsid w:val="001E543C"/>
    <w:rsid w:val="00200C3F"/>
    <w:rsid w:val="00201990"/>
    <w:rsid w:val="00211D18"/>
    <w:rsid w:val="00234741"/>
    <w:rsid w:val="00250B9B"/>
    <w:rsid w:val="00262DE8"/>
    <w:rsid w:val="002631D5"/>
    <w:rsid w:val="002710F4"/>
    <w:rsid w:val="00277A6C"/>
    <w:rsid w:val="002A2409"/>
    <w:rsid w:val="002A6FD6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2C98"/>
    <w:rsid w:val="00344112"/>
    <w:rsid w:val="003451EF"/>
    <w:rsid w:val="003557DB"/>
    <w:rsid w:val="003603A1"/>
    <w:rsid w:val="00362E19"/>
    <w:rsid w:val="00374BF6"/>
    <w:rsid w:val="0039155D"/>
    <w:rsid w:val="003B0EA6"/>
    <w:rsid w:val="003B181B"/>
    <w:rsid w:val="003B4615"/>
    <w:rsid w:val="003C0810"/>
    <w:rsid w:val="003C6193"/>
    <w:rsid w:val="003D5AC3"/>
    <w:rsid w:val="003F0BF9"/>
    <w:rsid w:val="00402CE9"/>
    <w:rsid w:val="0040596D"/>
    <w:rsid w:val="00406911"/>
    <w:rsid w:val="004164A0"/>
    <w:rsid w:val="00425E78"/>
    <w:rsid w:val="00434D80"/>
    <w:rsid w:val="00441CAD"/>
    <w:rsid w:val="004511A0"/>
    <w:rsid w:val="0045204C"/>
    <w:rsid w:val="004569A6"/>
    <w:rsid w:val="0047275F"/>
    <w:rsid w:val="00481AA0"/>
    <w:rsid w:val="004823F0"/>
    <w:rsid w:val="004A0849"/>
    <w:rsid w:val="004C42B9"/>
    <w:rsid w:val="004C4608"/>
    <w:rsid w:val="004D14A1"/>
    <w:rsid w:val="004D6E4E"/>
    <w:rsid w:val="004E46A1"/>
    <w:rsid w:val="004F04BB"/>
    <w:rsid w:val="004F245D"/>
    <w:rsid w:val="004F7513"/>
    <w:rsid w:val="00506CDE"/>
    <w:rsid w:val="00511F86"/>
    <w:rsid w:val="00512377"/>
    <w:rsid w:val="00514D2B"/>
    <w:rsid w:val="00517238"/>
    <w:rsid w:val="005266EE"/>
    <w:rsid w:val="00530818"/>
    <w:rsid w:val="00540367"/>
    <w:rsid w:val="00544148"/>
    <w:rsid w:val="0055504B"/>
    <w:rsid w:val="00586CB9"/>
    <w:rsid w:val="005901BF"/>
    <w:rsid w:val="00592069"/>
    <w:rsid w:val="005973CD"/>
    <w:rsid w:val="00597923"/>
    <w:rsid w:val="005B1778"/>
    <w:rsid w:val="005D3D5D"/>
    <w:rsid w:val="005E2F1D"/>
    <w:rsid w:val="005F085F"/>
    <w:rsid w:val="00613A7D"/>
    <w:rsid w:val="006309D1"/>
    <w:rsid w:val="00634CD5"/>
    <w:rsid w:val="00635D64"/>
    <w:rsid w:val="006456CA"/>
    <w:rsid w:val="006478CF"/>
    <w:rsid w:val="00654897"/>
    <w:rsid w:val="00672CE7"/>
    <w:rsid w:val="00682C20"/>
    <w:rsid w:val="006A2EEC"/>
    <w:rsid w:val="006B2A1A"/>
    <w:rsid w:val="006B4E9F"/>
    <w:rsid w:val="006E1EBF"/>
    <w:rsid w:val="006F1641"/>
    <w:rsid w:val="006F70D1"/>
    <w:rsid w:val="00717619"/>
    <w:rsid w:val="00722D3A"/>
    <w:rsid w:val="00732F09"/>
    <w:rsid w:val="007337FC"/>
    <w:rsid w:val="00735097"/>
    <w:rsid w:val="00750A91"/>
    <w:rsid w:val="007539D1"/>
    <w:rsid w:val="007545D7"/>
    <w:rsid w:val="00760D70"/>
    <w:rsid w:val="00761468"/>
    <w:rsid w:val="00765C62"/>
    <w:rsid w:val="00770F16"/>
    <w:rsid w:val="007772CC"/>
    <w:rsid w:val="00793156"/>
    <w:rsid w:val="007954F2"/>
    <w:rsid w:val="007A2193"/>
    <w:rsid w:val="007A56FF"/>
    <w:rsid w:val="007B43F4"/>
    <w:rsid w:val="007E474B"/>
    <w:rsid w:val="007F37F4"/>
    <w:rsid w:val="008030C1"/>
    <w:rsid w:val="00813E3A"/>
    <w:rsid w:val="008206EE"/>
    <w:rsid w:val="008266E1"/>
    <w:rsid w:val="008513D9"/>
    <w:rsid w:val="0087043A"/>
    <w:rsid w:val="00875F30"/>
    <w:rsid w:val="00880412"/>
    <w:rsid w:val="00883872"/>
    <w:rsid w:val="00885F68"/>
    <w:rsid w:val="008955E4"/>
    <w:rsid w:val="0089799E"/>
    <w:rsid w:val="008B1253"/>
    <w:rsid w:val="008B28AB"/>
    <w:rsid w:val="008C3AAB"/>
    <w:rsid w:val="008D64B7"/>
    <w:rsid w:val="008D7A0C"/>
    <w:rsid w:val="008E3747"/>
    <w:rsid w:val="008F3A0E"/>
    <w:rsid w:val="00904493"/>
    <w:rsid w:val="009053E9"/>
    <w:rsid w:val="009127CF"/>
    <w:rsid w:val="00914253"/>
    <w:rsid w:val="00922455"/>
    <w:rsid w:val="0092600B"/>
    <w:rsid w:val="0093037E"/>
    <w:rsid w:val="00930389"/>
    <w:rsid w:val="0093590E"/>
    <w:rsid w:val="00937EA5"/>
    <w:rsid w:val="00941C3D"/>
    <w:rsid w:val="00961A26"/>
    <w:rsid w:val="00971B3A"/>
    <w:rsid w:val="00973C50"/>
    <w:rsid w:val="00980616"/>
    <w:rsid w:val="009A6556"/>
    <w:rsid w:val="009B5AF0"/>
    <w:rsid w:val="009B60F4"/>
    <w:rsid w:val="009C184F"/>
    <w:rsid w:val="009D28F3"/>
    <w:rsid w:val="009D778B"/>
    <w:rsid w:val="009F673A"/>
    <w:rsid w:val="00A140CD"/>
    <w:rsid w:val="00A177FE"/>
    <w:rsid w:val="00A17D1E"/>
    <w:rsid w:val="00A20700"/>
    <w:rsid w:val="00A21FAE"/>
    <w:rsid w:val="00A30977"/>
    <w:rsid w:val="00A3389B"/>
    <w:rsid w:val="00A35418"/>
    <w:rsid w:val="00A41CE8"/>
    <w:rsid w:val="00A51F0F"/>
    <w:rsid w:val="00A55C7A"/>
    <w:rsid w:val="00A55CA9"/>
    <w:rsid w:val="00A57AB9"/>
    <w:rsid w:val="00A7025F"/>
    <w:rsid w:val="00A77194"/>
    <w:rsid w:val="00AA1839"/>
    <w:rsid w:val="00AB176A"/>
    <w:rsid w:val="00AD0C66"/>
    <w:rsid w:val="00AD38A1"/>
    <w:rsid w:val="00AD6D1E"/>
    <w:rsid w:val="00AD7895"/>
    <w:rsid w:val="00AD7EC8"/>
    <w:rsid w:val="00AE0E14"/>
    <w:rsid w:val="00AE3830"/>
    <w:rsid w:val="00B0005B"/>
    <w:rsid w:val="00B00F28"/>
    <w:rsid w:val="00B13B2E"/>
    <w:rsid w:val="00B14B33"/>
    <w:rsid w:val="00B30639"/>
    <w:rsid w:val="00B333B7"/>
    <w:rsid w:val="00B73C06"/>
    <w:rsid w:val="00BB2C91"/>
    <w:rsid w:val="00BC7216"/>
    <w:rsid w:val="00BD6A0A"/>
    <w:rsid w:val="00BE2112"/>
    <w:rsid w:val="00BE6244"/>
    <w:rsid w:val="00BF49DD"/>
    <w:rsid w:val="00BF70D7"/>
    <w:rsid w:val="00BF7D9E"/>
    <w:rsid w:val="00C14F19"/>
    <w:rsid w:val="00C20324"/>
    <w:rsid w:val="00C26425"/>
    <w:rsid w:val="00C31870"/>
    <w:rsid w:val="00C36DAD"/>
    <w:rsid w:val="00C44FD6"/>
    <w:rsid w:val="00C45704"/>
    <w:rsid w:val="00C46E80"/>
    <w:rsid w:val="00C61D1E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D7FF3"/>
    <w:rsid w:val="00CE68FB"/>
    <w:rsid w:val="00CE6CC5"/>
    <w:rsid w:val="00D06F36"/>
    <w:rsid w:val="00D07608"/>
    <w:rsid w:val="00D123A2"/>
    <w:rsid w:val="00D15D08"/>
    <w:rsid w:val="00D245E4"/>
    <w:rsid w:val="00D27403"/>
    <w:rsid w:val="00D40652"/>
    <w:rsid w:val="00D45693"/>
    <w:rsid w:val="00D45EE2"/>
    <w:rsid w:val="00D55E24"/>
    <w:rsid w:val="00D61FFA"/>
    <w:rsid w:val="00D82118"/>
    <w:rsid w:val="00D83B8F"/>
    <w:rsid w:val="00D847E6"/>
    <w:rsid w:val="00DA20B0"/>
    <w:rsid w:val="00DB165B"/>
    <w:rsid w:val="00DC06BE"/>
    <w:rsid w:val="00DD5860"/>
    <w:rsid w:val="00DE1624"/>
    <w:rsid w:val="00DE23F3"/>
    <w:rsid w:val="00DE2EB4"/>
    <w:rsid w:val="00DF214D"/>
    <w:rsid w:val="00DF4F40"/>
    <w:rsid w:val="00E0058C"/>
    <w:rsid w:val="00E00928"/>
    <w:rsid w:val="00E039A5"/>
    <w:rsid w:val="00E0686F"/>
    <w:rsid w:val="00E1254B"/>
    <w:rsid w:val="00E1512D"/>
    <w:rsid w:val="00E278B7"/>
    <w:rsid w:val="00E3668F"/>
    <w:rsid w:val="00E45A0A"/>
    <w:rsid w:val="00E54E6C"/>
    <w:rsid w:val="00E5667D"/>
    <w:rsid w:val="00E57169"/>
    <w:rsid w:val="00E61D7E"/>
    <w:rsid w:val="00E62374"/>
    <w:rsid w:val="00E62768"/>
    <w:rsid w:val="00E65E12"/>
    <w:rsid w:val="00E710DA"/>
    <w:rsid w:val="00E72173"/>
    <w:rsid w:val="00E76891"/>
    <w:rsid w:val="00E77F5F"/>
    <w:rsid w:val="00E93891"/>
    <w:rsid w:val="00E959F3"/>
    <w:rsid w:val="00EA0A8C"/>
    <w:rsid w:val="00EA318F"/>
    <w:rsid w:val="00EA464D"/>
    <w:rsid w:val="00EC34C4"/>
    <w:rsid w:val="00EC3702"/>
    <w:rsid w:val="00ED3DD3"/>
    <w:rsid w:val="00ED6419"/>
    <w:rsid w:val="00ED6A1C"/>
    <w:rsid w:val="00EE00C5"/>
    <w:rsid w:val="00EE37C7"/>
    <w:rsid w:val="00EF3529"/>
    <w:rsid w:val="00F1101F"/>
    <w:rsid w:val="00F152AA"/>
    <w:rsid w:val="00F313F3"/>
    <w:rsid w:val="00F327BE"/>
    <w:rsid w:val="00F33745"/>
    <w:rsid w:val="00F506D1"/>
    <w:rsid w:val="00F81AC5"/>
    <w:rsid w:val="00F92445"/>
    <w:rsid w:val="00F95BD0"/>
    <w:rsid w:val="00FA1AD9"/>
    <w:rsid w:val="00FB1CA7"/>
    <w:rsid w:val="00FB3884"/>
    <w:rsid w:val="00FB546F"/>
    <w:rsid w:val="00FC4693"/>
    <w:rsid w:val="00FC4DC1"/>
    <w:rsid w:val="00FD0EF9"/>
    <w:rsid w:val="00FE07F1"/>
    <w:rsid w:val="00FE0E96"/>
    <w:rsid w:val="00FE4A89"/>
    <w:rsid w:val="00FF0AFF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acionadsis.org/es/publicaciones/estudio-sobre-usos-tic-y-tecnoadicciones-en-poblacion-adolescente-y-joven-canarias202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es/publicaciones/estudio-sobre-usos-tic-y-tecnoadicciones-en-poblacion-adolescente-y-joven-canarias2023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2.xml><?xml version="1.0" encoding="utf-8"?>
<ds:datastoreItem xmlns:ds="http://schemas.openxmlformats.org/officeDocument/2006/customXml" ds:itemID="{B469F4B7-C2F8-4939-B164-41C6C3243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035FC-E343-40FC-B836-2FC640A3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1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Álamo</cp:lastModifiedBy>
  <cp:revision>122</cp:revision>
  <dcterms:created xsi:type="dcterms:W3CDTF">2021-03-16T08:54:00Z</dcterms:created>
  <dcterms:modified xsi:type="dcterms:W3CDTF">2023-09-21T07:56:00Z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