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73D8" w14:textId="2314FD70" w:rsidR="00304F94" w:rsidRPr="00B715A0" w:rsidRDefault="00B715A0" w:rsidP="00EC3702">
      <w:pPr>
        <w:spacing w:line="276" w:lineRule="auto"/>
        <w:jc w:val="center"/>
        <w:rPr>
          <w:rFonts w:ascii="Arial" w:hAnsi="Arial" w:cs="Arial"/>
          <w:b/>
          <w:bCs/>
          <w:sz w:val="12"/>
          <w:szCs w:val="28"/>
          <w:u w:val="single"/>
        </w:rPr>
      </w:pPr>
      <w:r w:rsidRPr="00A30808">
        <w:rPr>
          <w:rFonts w:ascii="Arial" w:hAnsi="Arial" w:cs="Arial"/>
          <w:b/>
          <w:bCs/>
          <w:sz w:val="20"/>
          <w:szCs w:val="28"/>
          <w:u w:val="single"/>
        </w:rPr>
        <w:t>INFORME SOBRE EL ESTADO DE LAS ADICCIONES COMPORTAMENTALES</w:t>
      </w:r>
      <w:r>
        <w:rPr>
          <w:rFonts w:ascii="Arial" w:hAnsi="Arial" w:cs="Arial"/>
          <w:b/>
          <w:bCs/>
          <w:szCs w:val="28"/>
          <w:u w:val="single"/>
        </w:rPr>
        <w:br/>
      </w:r>
    </w:p>
    <w:p w14:paraId="0CCD83AB" w14:textId="468DCF88" w:rsidR="00971B3A" w:rsidRPr="00E94652" w:rsidRDefault="00A30808" w:rsidP="00EC3702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14"/>
          <w:szCs w:val="29"/>
        </w:rPr>
      </w:pPr>
      <w:r w:rsidRPr="00E94652">
        <w:rPr>
          <w:rFonts w:ascii="Arial" w:hAnsi="Arial" w:cs="Arial"/>
          <w:b/>
          <w:bCs/>
          <w:sz w:val="29"/>
          <w:szCs w:val="29"/>
        </w:rPr>
        <w:t>Incrementa en un 10% el número</w:t>
      </w:r>
      <w:r w:rsidR="00304F94" w:rsidRPr="00E94652">
        <w:rPr>
          <w:rFonts w:ascii="Arial" w:hAnsi="Arial" w:cs="Arial"/>
          <w:b/>
          <w:bCs/>
          <w:sz w:val="29"/>
          <w:szCs w:val="29"/>
        </w:rPr>
        <w:t xml:space="preserve"> de personas atendidas por adicciones comportamentales en</w:t>
      </w:r>
      <w:r w:rsidR="00E94652" w:rsidRPr="00E94652">
        <w:rPr>
          <w:rFonts w:ascii="Arial" w:hAnsi="Arial" w:cs="Arial"/>
          <w:b/>
          <w:bCs/>
          <w:sz w:val="29"/>
          <w:szCs w:val="29"/>
        </w:rPr>
        <w:t xml:space="preserve"> Fundación Adsis </w:t>
      </w:r>
      <w:r w:rsidR="00304F94" w:rsidRPr="00E94652">
        <w:rPr>
          <w:rFonts w:ascii="Arial" w:hAnsi="Arial" w:cs="Arial"/>
          <w:b/>
          <w:bCs/>
          <w:sz w:val="29"/>
          <w:szCs w:val="29"/>
        </w:rPr>
        <w:t>Canarias</w:t>
      </w:r>
      <w:r w:rsidR="009B5AF0" w:rsidRPr="00E94652">
        <w:rPr>
          <w:rFonts w:ascii="Arial" w:hAnsi="Arial" w:cs="Arial"/>
          <w:b/>
          <w:bCs/>
          <w:sz w:val="29"/>
          <w:szCs w:val="29"/>
        </w:rPr>
        <w:br/>
      </w:r>
    </w:p>
    <w:p w14:paraId="080CE1CF" w14:textId="7256C4BB" w:rsidR="00304F94" w:rsidRPr="00304F94" w:rsidRDefault="00364B48" w:rsidP="00304F9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El Centro </w:t>
      </w:r>
      <w:proofErr w:type="spellStart"/>
      <w:r>
        <w:rPr>
          <w:rFonts w:ascii="Arial" w:hAnsi="Arial" w:cs="Arial"/>
          <w:bCs/>
        </w:rPr>
        <w:t>Aluesa</w:t>
      </w:r>
      <w:proofErr w:type="spellEnd"/>
      <w:r>
        <w:rPr>
          <w:rFonts w:ascii="Arial" w:hAnsi="Arial" w:cs="Arial"/>
          <w:bCs/>
        </w:rPr>
        <w:t xml:space="preserve"> de </w:t>
      </w:r>
      <w:r w:rsidRPr="007D0067">
        <w:rPr>
          <w:rFonts w:ascii="Arial" w:hAnsi="Arial" w:cs="Arial"/>
          <w:bCs/>
        </w:rPr>
        <w:t>F</w:t>
      </w:r>
      <w:r w:rsidRPr="007D0067">
        <w:rPr>
          <w:rFonts w:ascii="Arial" w:hAnsi="Arial" w:cs="Arial"/>
        </w:rPr>
        <w:t>undación Adsis</w:t>
      </w:r>
      <w:r>
        <w:rPr>
          <w:rFonts w:ascii="Arial" w:hAnsi="Arial" w:cs="Arial"/>
        </w:rPr>
        <w:t>, presenta un informe que</w:t>
      </w:r>
      <w:r w:rsidRPr="007D0067">
        <w:rPr>
          <w:rFonts w:ascii="Arial" w:hAnsi="Arial" w:cs="Arial"/>
        </w:rPr>
        <w:t xml:space="preserve"> explora </w:t>
      </w:r>
      <w:r>
        <w:rPr>
          <w:rFonts w:ascii="Arial" w:hAnsi="Arial" w:cs="Arial"/>
        </w:rPr>
        <w:t>el estado de las adicciones comportamentales en Canarias durante el primer semestre del año</w:t>
      </w:r>
    </w:p>
    <w:p w14:paraId="0F804FC5" w14:textId="77777777" w:rsidR="00C53DAD" w:rsidRDefault="00C53DAD" w:rsidP="00C53DAD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783E5C28" w14:textId="031B75F2" w:rsidR="00304F94" w:rsidRDefault="00A30808" w:rsidP="00A3080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torno a </w:t>
      </w:r>
      <w:r w:rsidRPr="00A30808">
        <w:rPr>
          <w:rFonts w:ascii="Arial" w:hAnsi="Arial" w:cs="Arial"/>
        </w:rPr>
        <w:t>400 personas con adicciones comportamentales</w:t>
      </w:r>
      <w:r w:rsidRPr="00C53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han sido asistidas </w:t>
      </w:r>
      <w:r w:rsidRPr="00C53DAD">
        <w:rPr>
          <w:rFonts w:ascii="Arial" w:hAnsi="Arial" w:cs="Arial"/>
        </w:rPr>
        <w:t xml:space="preserve">en el programa de tratamiento ambulatorio </w:t>
      </w:r>
      <w:r>
        <w:rPr>
          <w:rFonts w:ascii="Arial" w:hAnsi="Arial" w:cs="Arial"/>
        </w:rPr>
        <w:t xml:space="preserve">impulsado por el centro </w:t>
      </w:r>
    </w:p>
    <w:p w14:paraId="0B626C76" w14:textId="77777777" w:rsidR="00304F94" w:rsidRPr="00304F94" w:rsidRDefault="00304F94" w:rsidP="00304F94">
      <w:pPr>
        <w:pStyle w:val="Prrafodelista"/>
        <w:rPr>
          <w:rFonts w:ascii="Arial" w:hAnsi="Arial" w:cs="Arial"/>
        </w:rPr>
      </w:pPr>
    </w:p>
    <w:p w14:paraId="09EC8E4A" w14:textId="54BEBE3E" w:rsidR="006E1EBF" w:rsidRPr="00304F94" w:rsidRDefault="00304F94" w:rsidP="00304F9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04F94">
        <w:rPr>
          <w:rFonts w:ascii="Arial" w:hAnsi="Arial" w:cs="Arial"/>
        </w:rPr>
        <w:t xml:space="preserve">El 77% de las personas tratadas presenta </w:t>
      </w:r>
      <w:r w:rsidR="00E94652">
        <w:rPr>
          <w:rFonts w:ascii="Arial" w:hAnsi="Arial" w:cs="Arial"/>
        </w:rPr>
        <w:t>juego p</w:t>
      </w:r>
      <w:r w:rsidRPr="00304F94">
        <w:rPr>
          <w:rFonts w:ascii="Arial" w:hAnsi="Arial" w:cs="Arial"/>
        </w:rPr>
        <w:t xml:space="preserve">atológico </w:t>
      </w:r>
      <w:r w:rsidR="00A30808">
        <w:rPr>
          <w:rFonts w:ascii="Arial" w:hAnsi="Arial" w:cs="Arial"/>
        </w:rPr>
        <w:t xml:space="preserve">y el 10% muestra </w:t>
      </w:r>
      <w:r w:rsidR="00E94652">
        <w:rPr>
          <w:rFonts w:ascii="Arial" w:hAnsi="Arial" w:cs="Arial"/>
        </w:rPr>
        <w:t>t</w:t>
      </w:r>
      <w:r w:rsidR="00A30808">
        <w:rPr>
          <w:rFonts w:ascii="Arial" w:hAnsi="Arial" w:cs="Arial"/>
        </w:rPr>
        <w:t xml:space="preserve">rastorno por </w:t>
      </w:r>
      <w:r w:rsidR="00E94652">
        <w:rPr>
          <w:rFonts w:ascii="Arial" w:hAnsi="Arial" w:cs="Arial"/>
        </w:rPr>
        <w:t>v</w:t>
      </w:r>
      <w:r w:rsidR="00A30808">
        <w:rPr>
          <w:rFonts w:ascii="Arial" w:hAnsi="Arial" w:cs="Arial"/>
        </w:rPr>
        <w:t>ideojuegos</w:t>
      </w:r>
    </w:p>
    <w:p w14:paraId="6CF8BF08" w14:textId="77777777" w:rsidR="00304F94" w:rsidRPr="00304F94" w:rsidRDefault="00304F94" w:rsidP="00304F94">
      <w:pPr>
        <w:pStyle w:val="Prrafodelista"/>
        <w:rPr>
          <w:rFonts w:ascii="Arial" w:hAnsi="Arial" w:cs="Arial"/>
          <w:bCs/>
          <w:sz w:val="10"/>
        </w:rPr>
      </w:pPr>
    </w:p>
    <w:p w14:paraId="7FF173E9" w14:textId="77777777" w:rsidR="00304F94" w:rsidRPr="00304F94" w:rsidRDefault="00304F94" w:rsidP="00304F94">
      <w:pPr>
        <w:pStyle w:val="Prrafodelista"/>
        <w:spacing w:line="276" w:lineRule="auto"/>
        <w:jc w:val="both"/>
        <w:rPr>
          <w:rFonts w:ascii="Arial" w:hAnsi="Arial" w:cs="Arial"/>
          <w:bCs/>
          <w:sz w:val="10"/>
        </w:rPr>
      </w:pPr>
    </w:p>
    <w:p w14:paraId="765AF3ED" w14:textId="404D4EF7" w:rsidR="0080261D" w:rsidRDefault="00364B48" w:rsidP="008026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 de julio</w:t>
      </w:r>
      <w:r w:rsidR="00B715A0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2023</w:t>
      </w:r>
      <w:r w:rsidR="00A30808">
        <w:rPr>
          <w:rFonts w:ascii="Arial" w:hAnsi="Arial" w:cs="Arial"/>
          <w:b/>
        </w:rPr>
        <w:t xml:space="preserve">. </w:t>
      </w:r>
      <w:r w:rsidR="00BF49DD" w:rsidRPr="00BF49DD">
        <w:rPr>
          <w:rFonts w:ascii="Arial" w:hAnsi="Arial" w:cs="Arial"/>
          <w:b/>
        </w:rPr>
        <w:t>–</w:t>
      </w:r>
      <w:r w:rsidR="00A30808">
        <w:rPr>
          <w:rFonts w:ascii="Arial" w:hAnsi="Arial" w:cs="Arial"/>
          <w:b/>
        </w:rPr>
        <w:t xml:space="preserve"> </w:t>
      </w:r>
      <w:r w:rsidR="0080261D">
        <w:rPr>
          <w:rFonts w:ascii="Arial" w:hAnsi="Arial" w:cs="Arial"/>
        </w:rPr>
        <w:t xml:space="preserve">Las adicciones comportamentales vinculadas a las apuestas deportivas y el juego de azar, el </w:t>
      </w:r>
      <w:r w:rsidR="00B715A0">
        <w:rPr>
          <w:rFonts w:ascii="Arial" w:hAnsi="Arial" w:cs="Arial"/>
        </w:rPr>
        <w:t xml:space="preserve">uso compulsivo de </w:t>
      </w:r>
      <w:r w:rsidR="0080261D">
        <w:rPr>
          <w:rFonts w:ascii="Arial" w:hAnsi="Arial" w:cs="Arial"/>
        </w:rPr>
        <w:t>internet y las redes sociales, las compras o los videojuegos</w:t>
      </w:r>
      <w:r w:rsidR="00304F94">
        <w:rPr>
          <w:rFonts w:ascii="Arial" w:hAnsi="Arial" w:cs="Arial"/>
        </w:rPr>
        <w:t xml:space="preserve"> han experimentado un crecimiento en los últimos años.</w:t>
      </w:r>
      <w:r w:rsidR="0080261D">
        <w:rPr>
          <w:rFonts w:ascii="Arial" w:hAnsi="Arial" w:cs="Arial"/>
        </w:rPr>
        <w:t xml:space="preserve"> </w:t>
      </w:r>
      <w:r w:rsidR="00CA76E6">
        <w:rPr>
          <w:rFonts w:ascii="Arial" w:hAnsi="Arial" w:cs="Arial"/>
        </w:rPr>
        <w:t xml:space="preserve">En este contexto, </w:t>
      </w:r>
      <w:r w:rsidR="000E0378">
        <w:rPr>
          <w:rFonts w:ascii="Arial" w:hAnsi="Arial" w:cs="Arial"/>
        </w:rPr>
        <w:t>Fu</w:t>
      </w:r>
      <w:r w:rsidR="003E5773">
        <w:rPr>
          <w:rFonts w:ascii="Arial" w:hAnsi="Arial" w:cs="Arial"/>
        </w:rPr>
        <w:t xml:space="preserve">ndación Adsis </w:t>
      </w:r>
      <w:r w:rsidR="003E5773" w:rsidRPr="003E5773">
        <w:rPr>
          <w:rFonts w:ascii="Arial" w:hAnsi="Arial" w:cs="Arial"/>
        </w:rPr>
        <w:t>presenta</w:t>
      </w:r>
      <w:r w:rsidR="00C53DAD">
        <w:rPr>
          <w:rFonts w:ascii="Arial" w:hAnsi="Arial" w:cs="Arial"/>
          <w:i/>
        </w:rPr>
        <w:t xml:space="preserve"> </w:t>
      </w:r>
      <w:r w:rsidR="00CA76E6">
        <w:rPr>
          <w:rFonts w:ascii="Arial" w:hAnsi="Arial" w:cs="Arial"/>
        </w:rPr>
        <w:t>el</w:t>
      </w:r>
      <w:r w:rsidR="00C53DAD">
        <w:rPr>
          <w:rFonts w:ascii="Arial" w:hAnsi="Arial" w:cs="Arial"/>
        </w:rPr>
        <w:t xml:space="preserve"> informe </w:t>
      </w:r>
      <w:hyperlink r:id="rId11" w:history="1">
        <w:r w:rsidR="00C53DAD" w:rsidRPr="005A334D">
          <w:rPr>
            <w:rStyle w:val="Hipervnculo"/>
            <w:rFonts w:ascii="Arial" w:hAnsi="Arial" w:cs="Arial"/>
            <w:i/>
          </w:rPr>
          <w:t>Estado</w:t>
        </w:r>
        <w:r w:rsidR="00C53DAD" w:rsidRPr="005A334D">
          <w:rPr>
            <w:rStyle w:val="Hipervnculo"/>
            <w:rFonts w:ascii="Arial" w:hAnsi="Arial" w:cs="Arial"/>
            <w:i/>
          </w:rPr>
          <w:t xml:space="preserve"> </w:t>
        </w:r>
        <w:r w:rsidR="00C53DAD" w:rsidRPr="005A334D">
          <w:rPr>
            <w:rStyle w:val="Hipervnculo"/>
            <w:rFonts w:ascii="Arial" w:hAnsi="Arial" w:cs="Arial"/>
            <w:i/>
          </w:rPr>
          <w:t>de las adicciones comportamentales en Canarias</w:t>
        </w:r>
      </w:hyperlink>
      <w:r w:rsidR="005A334D" w:rsidRPr="005A334D">
        <w:rPr>
          <w:rFonts w:ascii="Arial" w:hAnsi="Arial" w:cs="Arial"/>
        </w:rPr>
        <w:t xml:space="preserve"> </w:t>
      </w:r>
      <w:r w:rsidR="00CA76E6">
        <w:rPr>
          <w:rFonts w:ascii="Arial" w:hAnsi="Arial" w:cs="Arial"/>
        </w:rPr>
        <w:t xml:space="preserve">impulsado </w:t>
      </w:r>
      <w:r w:rsidR="005A334D">
        <w:rPr>
          <w:rFonts w:ascii="Arial" w:hAnsi="Arial" w:cs="Arial"/>
        </w:rPr>
        <w:t xml:space="preserve">por el </w:t>
      </w:r>
      <w:r w:rsidR="00CA76E6">
        <w:rPr>
          <w:rFonts w:ascii="Arial" w:hAnsi="Arial" w:cs="Arial"/>
        </w:rPr>
        <w:t xml:space="preserve">Centro </w:t>
      </w:r>
      <w:proofErr w:type="spellStart"/>
      <w:r w:rsidR="00CA76E6">
        <w:rPr>
          <w:rFonts w:ascii="Arial" w:hAnsi="Arial" w:cs="Arial"/>
        </w:rPr>
        <w:t>Aluesa</w:t>
      </w:r>
      <w:proofErr w:type="spellEnd"/>
      <w:r w:rsidR="00CA76E6">
        <w:rPr>
          <w:rFonts w:ascii="Arial" w:hAnsi="Arial" w:cs="Arial"/>
        </w:rPr>
        <w:t xml:space="preserve">, que trabaja la prevención y tratamiento de adicciones comportamentales. </w:t>
      </w:r>
    </w:p>
    <w:p w14:paraId="74F1D363" w14:textId="76EAF66F" w:rsidR="00D07608" w:rsidRPr="00CA76E6" w:rsidRDefault="00CA76E6" w:rsidP="00B000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investigación</w:t>
      </w:r>
      <w:r w:rsidR="00E94652">
        <w:rPr>
          <w:rFonts w:ascii="Arial" w:hAnsi="Arial" w:cs="Arial"/>
        </w:rPr>
        <w:t xml:space="preserve"> muestra</w:t>
      </w:r>
      <w:r>
        <w:rPr>
          <w:rFonts w:ascii="Arial" w:hAnsi="Arial" w:cs="Arial"/>
        </w:rPr>
        <w:t xml:space="preserve"> qué conductas adictivas predominan en la sociedad canaria y analiza el perfil de las personas que sufren este tipo de adicciones</w:t>
      </w:r>
      <w:r w:rsidR="00A30808">
        <w:rPr>
          <w:rFonts w:ascii="Arial" w:hAnsi="Arial" w:cs="Arial"/>
        </w:rPr>
        <w:t xml:space="preserve"> y que han sido asistidas en el primer semestre del año</w:t>
      </w:r>
      <w:r w:rsidR="00643BDB">
        <w:rPr>
          <w:rFonts w:ascii="Arial" w:hAnsi="Arial" w:cs="Arial"/>
        </w:rPr>
        <w:t xml:space="preserve"> </w:t>
      </w:r>
      <w:r w:rsidR="00643BDB" w:rsidRPr="00643BDB">
        <w:rPr>
          <w:rFonts w:ascii="Arial" w:hAnsi="Arial" w:cs="Arial"/>
        </w:rPr>
        <w:t>por el centro de Fundación Adsis</w:t>
      </w:r>
      <w:r>
        <w:rPr>
          <w:rFonts w:ascii="Arial" w:hAnsi="Arial" w:cs="Arial"/>
        </w:rPr>
        <w:t>.</w:t>
      </w:r>
      <w:r w:rsidR="0080261D">
        <w:rPr>
          <w:rFonts w:ascii="Arial" w:hAnsi="Arial" w:cs="Arial"/>
        </w:rPr>
        <w:t xml:space="preserve"> Entre las conclusiones, destaca el </w:t>
      </w:r>
      <w:r w:rsidR="0080261D" w:rsidRPr="00304F94">
        <w:rPr>
          <w:rFonts w:ascii="Arial" w:hAnsi="Arial" w:cs="Arial"/>
          <w:b/>
        </w:rPr>
        <w:t>incremento del 10% de las personas atendidas por adicciones comportamentales</w:t>
      </w:r>
      <w:r w:rsidR="0080261D">
        <w:rPr>
          <w:rFonts w:ascii="Arial" w:hAnsi="Arial" w:cs="Arial"/>
        </w:rPr>
        <w:t xml:space="preserve"> en el Centro </w:t>
      </w:r>
      <w:proofErr w:type="spellStart"/>
      <w:r w:rsidR="0080261D">
        <w:rPr>
          <w:rFonts w:ascii="Arial" w:hAnsi="Arial" w:cs="Arial"/>
        </w:rPr>
        <w:t>Aluesa</w:t>
      </w:r>
      <w:proofErr w:type="spellEnd"/>
      <w:r w:rsidR="0080261D">
        <w:rPr>
          <w:rFonts w:ascii="Arial" w:hAnsi="Arial" w:cs="Arial"/>
        </w:rPr>
        <w:t xml:space="preserve">.  </w:t>
      </w:r>
    </w:p>
    <w:p w14:paraId="3409D00D" w14:textId="7AC6CD89" w:rsidR="0080261D" w:rsidRDefault="0080261D" w:rsidP="0080261D">
      <w:pPr>
        <w:spacing w:line="276" w:lineRule="auto"/>
        <w:jc w:val="both"/>
        <w:rPr>
          <w:rFonts w:ascii="Arial" w:hAnsi="Arial" w:cs="Arial"/>
        </w:rPr>
      </w:pPr>
      <w:r w:rsidRPr="00304F94">
        <w:rPr>
          <w:rFonts w:ascii="Arial" w:hAnsi="Arial" w:cs="Arial"/>
          <w:b/>
        </w:rPr>
        <w:t xml:space="preserve">El 77% de las personas tratadas presenta </w:t>
      </w:r>
      <w:r w:rsidR="00643BDB">
        <w:rPr>
          <w:rFonts w:ascii="Arial" w:hAnsi="Arial" w:cs="Arial"/>
          <w:b/>
        </w:rPr>
        <w:t>juego p</w:t>
      </w:r>
      <w:r w:rsidRPr="00304F94">
        <w:rPr>
          <w:rFonts w:ascii="Arial" w:hAnsi="Arial" w:cs="Arial"/>
          <w:b/>
        </w:rPr>
        <w:t>atológico</w:t>
      </w:r>
      <w:r w:rsidRPr="0080261D">
        <w:rPr>
          <w:rFonts w:ascii="Arial" w:hAnsi="Arial" w:cs="Arial"/>
        </w:rPr>
        <w:t xml:space="preserve"> en todas sus</w:t>
      </w:r>
      <w:r>
        <w:rPr>
          <w:rFonts w:ascii="Arial" w:hAnsi="Arial" w:cs="Arial"/>
        </w:rPr>
        <w:t xml:space="preserve"> </w:t>
      </w:r>
      <w:r w:rsidRPr="0080261D">
        <w:rPr>
          <w:rFonts w:ascii="Arial" w:hAnsi="Arial" w:cs="Arial"/>
        </w:rPr>
        <w:t>modalidades online y/o presencial.</w:t>
      </w:r>
      <w:r>
        <w:rPr>
          <w:rFonts w:ascii="Arial" w:hAnsi="Arial" w:cs="Arial"/>
        </w:rPr>
        <w:t xml:space="preserve"> </w:t>
      </w:r>
      <w:r w:rsidRPr="00304F94">
        <w:rPr>
          <w:rFonts w:ascii="Arial" w:hAnsi="Arial" w:cs="Arial"/>
          <w:b/>
        </w:rPr>
        <w:t xml:space="preserve">El </w:t>
      </w:r>
      <w:r w:rsidR="00643BDB">
        <w:rPr>
          <w:rFonts w:ascii="Arial" w:hAnsi="Arial" w:cs="Arial"/>
          <w:b/>
        </w:rPr>
        <w:t>t</w:t>
      </w:r>
      <w:r w:rsidRPr="00304F94">
        <w:rPr>
          <w:rFonts w:ascii="Arial" w:hAnsi="Arial" w:cs="Arial"/>
          <w:b/>
        </w:rPr>
        <w:t xml:space="preserve">rastorno por </w:t>
      </w:r>
      <w:r w:rsidR="00643BDB">
        <w:rPr>
          <w:rFonts w:ascii="Arial" w:hAnsi="Arial" w:cs="Arial"/>
          <w:b/>
        </w:rPr>
        <w:t>v</w:t>
      </w:r>
      <w:r w:rsidRPr="00304F94">
        <w:rPr>
          <w:rFonts w:ascii="Arial" w:hAnsi="Arial" w:cs="Arial"/>
          <w:b/>
        </w:rPr>
        <w:t>ideojuegos es la segunda patología adictiva atendida con un 10%</w:t>
      </w:r>
      <w:r w:rsidRPr="0080261D">
        <w:rPr>
          <w:rFonts w:ascii="Arial" w:hAnsi="Arial" w:cs="Arial"/>
        </w:rPr>
        <w:t>.</w:t>
      </w:r>
      <w:r w:rsidR="000F63F8">
        <w:rPr>
          <w:rFonts w:ascii="Arial" w:hAnsi="Arial" w:cs="Arial"/>
        </w:rPr>
        <w:t xml:space="preserve"> La tercera conducta adictiva más tratada es </w:t>
      </w:r>
      <w:r w:rsidR="00A30808">
        <w:rPr>
          <w:rFonts w:ascii="Arial" w:hAnsi="Arial" w:cs="Arial"/>
        </w:rPr>
        <w:t>el</w:t>
      </w:r>
      <w:r w:rsidR="00A17365">
        <w:rPr>
          <w:rFonts w:ascii="Arial" w:hAnsi="Arial" w:cs="Arial"/>
        </w:rPr>
        <w:t xml:space="preserve"> uso compulsivo de internet o </w:t>
      </w:r>
      <w:proofErr w:type="spellStart"/>
      <w:r w:rsidR="00A17365" w:rsidRPr="00A30808">
        <w:rPr>
          <w:rFonts w:ascii="Arial" w:hAnsi="Arial" w:cs="Arial"/>
          <w:i/>
        </w:rPr>
        <w:t>smartphone</w:t>
      </w:r>
      <w:proofErr w:type="spellEnd"/>
      <w:r w:rsidR="00A17365">
        <w:rPr>
          <w:rFonts w:ascii="Arial" w:hAnsi="Arial" w:cs="Arial"/>
        </w:rPr>
        <w:t xml:space="preserve"> y redes sociales, </w:t>
      </w:r>
      <w:r w:rsidR="000F63F8">
        <w:rPr>
          <w:rFonts w:ascii="Arial" w:hAnsi="Arial" w:cs="Arial"/>
        </w:rPr>
        <w:t>que supone un 5% del global. L</w:t>
      </w:r>
      <w:r w:rsidR="00A17365">
        <w:rPr>
          <w:rFonts w:ascii="Arial" w:hAnsi="Arial" w:cs="Arial"/>
        </w:rPr>
        <w:t>a adicción a las compras y al sexo, entre otr</w:t>
      </w:r>
      <w:r w:rsidR="00A30808">
        <w:rPr>
          <w:rFonts w:ascii="Arial" w:hAnsi="Arial" w:cs="Arial"/>
        </w:rPr>
        <w:t>as</w:t>
      </w:r>
      <w:r w:rsidR="00A17365">
        <w:rPr>
          <w:rFonts w:ascii="Arial" w:hAnsi="Arial" w:cs="Arial"/>
        </w:rPr>
        <w:t xml:space="preserve">, representan el </w:t>
      </w:r>
      <w:r w:rsidR="000F63F8">
        <w:rPr>
          <w:rFonts w:ascii="Arial" w:hAnsi="Arial" w:cs="Arial"/>
        </w:rPr>
        <w:t>restante</w:t>
      </w:r>
      <w:r w:rsidR="00A17365">
        <w:rPr>
          <w:rFonts w:ascii="Arial" w:hAnsi="Arial" w:cs="Arial"/>
        </w:rPr>
        <w:t xml:space="preserve"> de conductas adictivas detectadas</w:t>
      </w:r>
      <w:r w:rsidR="00E9136D">
        <w:rPr>
          <w:rFonts w:ascii="Arial" w:hAnsi="Arial" w:cs="Arial"/>
        </w:rPr>
        <w:t xml:space="preserve"> y tratadas en el centro</w:t>
      </w:r>
      <w:r w:rsidR="00A17365">
        <w:rPr>
          <w:rFonts w:ascii="Arial" w:hAnsi="Arial" w:cs="Arial"/>
        </w:rPr>
        <w:t xml:space="preserve">. </w:t>
      </w:r>
    </w:p>
    <w:p w14:paraId="61FA74C7" w14:textId="1B0FB814" w:rsidR="00B715A0" w:rsidRDefault="00C53DAD" w:rsidP="000F63F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datos </w:t>
      </w:r>
      <w:r w:rsidR="0080261D">
        <w:rPr>
          <w:rFonts w:ascii="Arial" w:hAnsi="Arial" w:cs="Arial"/>
        </w:rPr>
        <w:t xml:space="preserve">del informe </w:t>
      </w:r>
      <w:r>
        <w:rPr>
          <w:rFonts w:ascii="Arial" w:hAnsi="Arial" w:cs="Arial"/>
        </w:rPr>
        <w:t>se extraen de las</w:t>
      </w:r>
      <w:r w:rsidR="005A334D">
        <w:rPr>
          <w:rFonts w:ascii="Arial" w:hAnsi="Arial" w:cs="Arial"/>
        </w:rPr>
        <w:t xml:space="preserve"> casi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304F94">
        <w:rPr>
          <w:rFonts w:ascii="Arial" w:hAnsi="Arial" w:cs="Arial"/>
          <w:b/>
        </w:rPr>
        <w:t>400 personas con adicciones comportamentales</w:t>
      </w:r>
      <w:r w:rsidRPr="00C53DAD">
        <w:rPr>
          <w:rFonts w:ascii="Arial" w:hAnsi="Arial" w:cs="Arial"/>
        </w:rPr>
        <w:t xml:space="preserve"> </w:t>
      </w:r>
      <w:r w:rsidR="00304F94">
        <w:rPr>
          <w:rFonts w:ascii="Arial" w:hAnsi="Arial" w:cs="Arial"/>
        </w:rPr>
        <w:t xml:space="preserve">que han sido asistidas </w:t>
      </w:r>
      <w:r w:rsidRPr="00C53DAD">
        <w:rPr>
          <w:rFonts w:ascii="Arial" w:hAnsi="Arial" w:cs="Arial"/>
        </w:rPr>
        <w:t xml:space="preserve">en el programa de tratamiento ambulatorio </w:t>
      </w:r>
      <w:r w:rsidR="00B715A0">
        <w:rPr>
          <w:rFonts w:ascii="Arial" w:hAnsi="Arial" w:cs="Arial"/>
        </w:rPr>
        <w:t xml:space="preserve">impulsado por la fundación </w:t>
      </w:r>
      <w:r w:rsidRPr="00C53DAD">
        <w:rPr>
          <w:rFonts w:ascii="Arial" w:hAnsi="Arial" w:cs="Arial"/>
        </w:rPr>
        <w:t>en toda la</w:t>
      </w:r>
      <w:r>
        <w:rPr>
          <w:rFonts w:ascii="Arial" w:hAnsi="Arial" w:cs="Arial"/>
        </w:rPr>
        <w:t xml:space="preserve"> </w:t>
      </w:r>
      <w:r w:rsidRPr="00C53DAD">
        <w:rPr>
          <w:rFonts w:ascii="Arial" w:hAnsi="Arial" w:cs="Arial"/>
        </w:rPr>
        <w:t>comunidad autónoma de Canarias</w:t>
      </w:r>
      <w:r>
        <w:rPr>
          <w:rFonts w:ascii="Arial" w:hAnsi="Arial" w:cs="Arial"/>
        </w:rPr>
        <w:t xml:space="preserve">. </w:t>
      </w:r>
      <w:r w:rsidR="00E9136D">
        <w:rPr>
          <w:rFonts w:ascii="Arial" w:hAnsi="Arial" w:cs="Arial"/>
        </w:rPr>
        <w:t xml:space="preserve">Respecto al carácter de las personas atendidas, el análisis revela que </w:t>
      </w:r>
      <w:r w:rsidR="00643BDB">
        <w:rPr>
          <w:rFonts w:ascii="Arial" w:hAnsi="Arial" w:cs="Arial"/>
        </w:rPr>
        <w:t>los</w:t>
      </w:r>
      <w:r w:rsidR="000F63F8" w:rsidRPr="000F63F8">
        <w:rPr>
          <w:rFonts w:ascii="Arial" w:hAnsi="Arial" w:cs="Arial"/>
        </w:rPr>
        <w:t xml:space="preserve"> menor</w:t>
      </w:r>
      <w:r w:rsidR="00643BDB">
        <w:rPr>
          <w:rFonts w:ascii="Arial" w:hAnsi="Arial" w:cs="Arial"/>
        </w:rPr>
        <w:t>es</w:t>
      </w:r>
      <w:r w:rsidR="000F63F8" w:rsidRPr="000F63F8">
        <w:rPr>
          <w:rFonts w:ascii="Arial" w:hAnsi="Arial" w:cs="Arial"/>
        </w:rPr>
        <w:t xml:space="preserve"> de edad con adicción a</w:t>
      </w:r>
      <w:r w:rsidR="001014AE">
        <w:rPr>
          <w:rFonts w:ascii="Arial" w:hAnsi="Arial" w:cs="Arial"/>
        </w:rPr>
        <w:t xml:space="preserve"> </w:t>
      </w:r>
      <w:r w:rsidR="000F63F8" w:rsidRPr="000F63F8">
        <w:rPr>
          <w:rFonts w:ascii="Arial" w:hAnsi="Arial" w:cs="Arial"/>
        </w:rPr>
        <w:t xml:space="preserve">videojuegos y </w:t>
      </w:r>
      <w:r w:rsidR="00643BDB">
        <w:rPr>
          <w:rFonts w:ascii="Arial" w:hAnsi="Arial" w:cs="Arial"/>
        </w:rPr>
        <w:t>los jóvenes</w:t>
      </w:r>
      <w:r w:rsidR="000F63F8" w:rsidRPr="000F63F8">
        <w:rPr>
          <w:rFonts w:ascii="Arial" w:hAnsi="Arial" w:cs="Arial"/>
        </w:rPr>
        <w:t xml:space="preserve"> que apuesta</w:t>
      </w:r>
      <w:r w:rsidR="00643BDB">
        <w:rPr>
          <w:rFonts w:ascii="Arial" w:hAnsi="Arial" w:cs="Arial"/>
        </w:rPr>
        <w:t>n</w:t>
      </w:r>
      <w:r w:rsidR="000F63F8" w:rsidRPr="000F63F8">
        <w:rPr>
          <w:rFonts w:ascii="Arial" w:hAnsi="Arial" w:cs="Arial"/>
        </w:rPr>
        <w:t xml:space="preserve"> se abren paso frente al antiguo</w:t>
      </w:r>
      <w:r w:rsidR="000F63F8">
        <w:rPr>
          <w:rFonts w:ascii="Arial" w:hAnsi="Arial" w:cs="Arial"/>
        </w:rPr>
        <w:t xml:space="preserve"> </w:t>
      </w:r>
      <w:r w:rsidR="000F63F8" w:rsidRPr="000F63F8">
        <w:rPr>
          <w:rFonts w:ascii="Arial" w:hAnsi="Arial" w:cs="Arial"/>
        </w:rPr>
        <w:t>perfil de hombre con adicción a las máquinas recreativas o</w:t>
      </w:r>
      <w:r w:rsidR="00E9136D">
        <w:rPr>
          <w:rFonts w:ascii="Arial" w:hAnsi="Arial" w:cs="Arial"/>
        </w:rPr>
        <w:t xml:space="preserve"> </w:t>
      </w:r>
      <w:r w:rsidR="000F63F8" w:rsidRPr="000F63F8">
        <w:rPr>
          <w:rFonts w:ascii="Arial" w:hAnsi="Arial" w:cs="Arial"/>
        </w:rPr>
        <w:t>casino.</w:t>
      </w:r>
      <w:r w:rsidR="00E9136D">
        <w:rPr>
          <w:rFonts w:ascii="Arial" w:hAnsi="Arial" w:cs="Arial"/>
        </w:rPr>
        <w:t xml:space="preserve"> Así pues, </w:t>
      </w:r>
      <w:r w:rsidR="003B1B16" w:rsidRPr="00304F94">
        <w:rPr>
          <w:rFonts w:ascii="Arial" w:hAnsi="Arial" w:cs="Arial"/>
          <w:b/>
        </w:rPr>
        <w:t>e</w:t>
      </w:r>
      <w:r w:rsidR="000F63F8" w:rsidRPr="00304F94">
        <w:rPr>
          <w:rFonts w:ascii="Arial" w:hAnsi="Arial" w:cs="Arial"/>
          <w:b/>
        </w:rPr>
        <w:t>l 72,5% de las personas que solicitan tratamiento</w:t>
      </w:r>
      <w:r w:rsidR="001014AE" w:rsidRPr="00304F94">
        <w:rPr>
          <w:rFonts w:ascii="Arial" w:hAnsi="Arial" w:cs="Arial"/>
          <w:b/>
        </w:rPr>
        <w:t xml:space="preserve"> </w:t>
      </w:r>
      <w:r w:rsidR="000F63F8" w:rsidRPr="00304F94">
        <w:rPr>
          <w:rFonts w:ascii="Arial" w:hAnsi="Arial" w:cs="Arial"/>
          <w:b/>
        </w:rPr>
        <w:t>están trabajando y/o estudiando</w:t>
      </w:r>
      <w:r w:rsidR="000F63F8" w:rsidRPr="000F63F8">
        <w:rPr>
          <w:rFonts w:ascii="Arial" w:hAnsi="Arial" w:cs="Arial"/>
        </w:rPr>
        <w:t xml:space="preserve">. Es decir, se </w:t>
      </w:r>
      <w:r w:rsidR="000F63F8" w:rsidRPr="000F63F8">
        <w:rPr>
          <w:rFonts w:ascii="Arial" w:hAnsi="Arial" w:cs="Arial"/>
        </w:rPr>
        <w:lastRenderedPageBreak/>
        <w:t>ajustan a</w:t>
      </w:r>
      <w:r w:rsidR="003B1B16">
        <w:rPr>
          <w:rFonts w:ascii="Arial" w:hAnsi="Arial" w:cs="Arial"/>
        </w:rPr>
        <w:t xml:space="preserve"> </w:t>
      </w:r>
      <w:r w:rsidR="000F63F8" w:rsidRPr="000F63F8">
        <w:rPr>
          <w:rFonts w:ascii="Arial" w:hAnsi="Arial" w:cs="Arial"/>
        </w:rPr>
        <w:t>un perfil adapta</w:t>
      </w:r>
      <w:r w:rsidR="00A30808">
        <w:rPr>
          <w:rFonts w:ascii="Arial" w:hAnsi="Arial" w:cs="Arial"/>
        </w:rPr>
        <w:t>do socialmente y proactivo, teniendo su adicción un efecto directo en las familias.</w:t>
      </w:r>
    </w:p>
    <w:p w14:paraId="5DE9FC14" w14:textId="3CC2A608" w:rsidR="000F63F8" w:rsidRDefault="003B1B16" w:rsidP="000F63F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</w:t>
      </w:r>
      <w:r w:rsidR="00B715A0">
        <w:rPr>
          <w:rFonts w:ascii="Arial" w:hAnsi="Arial" w:cs="Arial"/>
        </w:rPr>
        <w:t>el informe destaca</w:t>
      </w:r>
      <w:r>
        <w:rPr>
          <w:rFonts w:ascii="Arial" w:hAnsi="Arial" w:cs="Arial"/>
        </w:rPr>
        <w:t xml:space="preserve"> el </w:t>
      </w:r>
      <w:r w:rsidRPr="00304F94">
        <w:rPr>
          <w:rFonts w:ascii="Arial" w:hAnsi="Arial" w:cs="Arial"/>
          <w:b/>
        </w:rPr>
        <w:t>incremento d</w:t>
      </w:r>
      <w:r w:rsidR="000F63F8" w:rsidRPr="00304F94">
        <w:rPr>
          <w:rFonts w:ascii="Arial" w:hAnsi="Arial" w:cs="Arial"/>
          <w:b/>
        </w:rPr>
        <w:t>el</w:t>
      </w:r>
      <w:r w:rsidRPr="00304F94">
        <w:rPr>
          <w:rFonts w:ascii="Arial" w:hAnsi="Arial" w:cs="Arial"/>
          <w:b/>
        </w:rPr>
        <w:t xml:space="preserve"> </w:t>
      </w:r>
      <w:r w:rsidR="000F63F8" w:rsidRPr="00304F94">
        <w:rPr>
          <w:rFonts w:ascii="Arial" w:hAnsi="Arial" w:cs="Arial"/>
          <w:b/>
        </w:rPr>
        <w:t>porcentaje de mujeres adultas atendidas</w:t>
      </w:r>
      <w:r w:rsidRPr="00304F94">
        <w:rPr>
          <w:rFonts w:ascii="Arial" w:hAnsi="Arial" w:cs="Arial"/>
          <w:b/>
        </w:rPr>
        <w:t xml:space="preserve"> </w:t>
      </w:r>
      <w:r w:rsidR="00643BDB">
        <w:rPr>
          <w:rFonts w:ascii="Arial" w:hAnsi="Arial" w:cs="Arial"/>
        </w:rPr>
        <w:t>por adicciones al juego p</w:t>
      </w:r>
      <w:r w:rsidR="000F63F8" w:rsidRPr="00B715A0">
        <w:rPr>
          <w:rFonts w:ascii="Arial" w:hAnsi="Arial" w:cs="Arial"/>
        </w:rPr>
        <w:t>atológico y otras conductas</w:t>
      </w:r>
      <w:r w:rsidRPr="00B715A0">
        <w:rPr>
          <w:rFonts w:ascii="Arial" w:hAnsi="Arial" w:cs="Arial"/>
        </w:rPr>
        <w:t xml:space="preserve"> </w:t>
      </w:r>
      <w:r w:rsidR="000F63F8" w:rsidRPr="00B715A0">
        <w:rPr>
          <w:rFonts w:ascii="Arial" w:hAnsi="Arial" w:cs="Arial"/>
        </w:rPr>
        <w:t>adictivas</w:t>
      </w:r>
      <w:r w:rsidR="00B715A0">
        <w:rPr>
          <w:rFonts w:ascii="Arial" w:hAnsi="Arial" w:cs="Arial"/>
        </w:rPr>
        <w:t xml:space="preserve">. Este hecho, indica que el trabajo de atención desde la perspectiva de género empieza a tener un efecto sobre la atención de las mujeres adultas, que demandan </w:t>
      </w:r>
      <w:r w:rsidR="00643BDB">
        <w:rPr>
          <w:rFonts w:ascii="Arial" w:hAnsi="Arial" w:cs="Arial"/>
        </w:rPr>
        <w:t xml:space="preserve">cada vez </w:t>
      </w:r>
      <w:r w:rsidR="00B715A0">
        <w:rPr>
          <w:rFonts w:ascii="Arial" w:hAnsi="Arial" w:cs="Arial"/>
        </w:rPr>
        <w:t xml:space="preserve">más atención en tratamiento. </w:t>
      </w:r>
    </w:p>
    <w:p w14:paraId="585450DD" w14:textId="35AF0893" w:rsidR="0080261D" w:rsidRDefault="0080261D">
      <w:pPr>
        <w:rPr>
          <w:rFonts w:ascii="Arial" w:hAnsi="Arial" w:cs="Arial"/>
        </w:rPr>
      </w:pPr>
    </w:p>
    <w:p w14:paraId="16E8C486" w14:textId="76A1BC57" w:rsidR="0080261D" w:rsidRDefault="00304F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 el informe</w:t>
      </w:r>
      <w:r w:rsidR="00A30808">
        <w:rPr>
          <w:rFonts w:ascii="Arial" w:hAnsi="Arial" w:cs="Arial"/>
          <w:b/>
        </w:rPr>
        <w:t xml:space="preserve"> completo</w:t>
      </w:r>
      <w:r>
        <w:rPr>
          <w:rFonts w:ascii="Arial" w:hAnsi="Arial" w:cs="Arial"/>
          <w:b/>
        </w:rPr>
        <w:t xml:space="preserve">: </w:t>
      </w:r>
      <w:hyperlink r:id="rId12" w:history="1">
        <w:r w:rsidR="00B715A0" w:rsidRPr="005A334D">
          <w:rPr>
            <w:rStyle w:val="Hipervnculo"/>
            <w:rFonts w:ascii="Arial" w:hAnsi="Arial" w:cs="Arial"/>
            <w:i/>
          </w:rPr>
          <w:t>Estad</w:t>
        </w:r>
        <w:r w:rsidR="00B715A0" w:rsidRPr="005A334D">
          <w:rPr>
            <w:rStyle w:val="Hipervnculo"/>
            <w:rFonts w:ascii="Arial" w:hAnsi="Arial" w:cs="Arial"/>
            <w:i/>
          </w:rPr>
          <w:t>o</w:t>
        </w:r>
        <w:r w:rsidR="00B715A0" w:rsidRPr="005A334D">
          <w:rPr>
            <w:rStyle w:val="Hipervnculo"/>
            <w:rFonts w:ascii="Arial" w:hAnsi="Arial" w:cs="Arial"/>
            <w:i/>
          </w:rPr>
          <w:t xml:space="preserve"> de las adicciones comportamentales en Canarias</w:t>
        </w:r>
      </w:hyperlink>
      <w:r w:rsidR="00B715A0">
        <w:rPr>
          <w:rFonts w:ascii="Arial" w:hAnsi="Arial" w:cs="Arial"/>
        </w:rPr>
        <w:t xml:space="preserve"> </w:t>
      </w:r>
    </w:p>
    <w:p w14:paraId="620800BA" w14:textId="77777777" w:rsidR="00304F94" w:rsidRDefault="00304F94">
      <w:pPr>
        <w:rPr>
          <w:rFonts w:ascii="Arial" w:hAnsi="Arial" w:cs="Arial"/>
          <w:b/>
        </w:rPr>
      </w:pPr>
    </w:p>
    <w:p w14:paraId="2D2A1151" w14:textId="77777777" w:rsidR="0086510E" w:rsidRDefault="0086510E" w:rsidP="0086510E">
      <w:pPr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41E72997" w14:textId="77777777" w:rsidR="0086510E" w:rsidRDefault="0086510E" w:rsidP="0086510E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Su acción social </w:t>
      </w:r>
      <w:r w:rsidRPr="00F604F4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más de 57 años de historia. D</w:t>
      </w:r>
      <w:r w:rsidRPr="00F604F4">
        <w:rPr>
          <w:rFonts w:ascii="Arial" w:hAnsi="Arial" w:cs="Arial"/>
        </w:rPr>
        <w:t xml:space="preserve">esde </w:t>
      </w:r>
      <w:r>
        <w:rPr>
          <w:rFonts w:ascii="Arial" w:hAnsi="Arial" w:cs="Arial"/>
        </w:rPr>
        <w:t>que se estableció como fundación hace 27</w:t>
      </w:r>
      <w:r w:rsidRPr="00F604F4">
        <w:rPr>
          <w:rFonts w:ascii="Arial" w:hAnsi="Arial" w:cs="Arial"/>
        </w:rPr>
        <w:t xml:space="preserve"> años ha acompañado a más de </w:t>
      </w:r>
      <w:r>
        <w:rPr>
          <w:rFonts w:ascii="Arial" w:hAnsi="Arial" w:cs="Arial"/>
        </w:rPr>
        <w:t>un millón de</w:t>
      </w:r>
      <w:r w:rsidRPr="00F604F4">
        <w:rPr>
          <w:rFonts w:ascii="Arial" w:hAnsi="Arial" w:cs="Arial"/>
        </w:rPr>
        <w:t xml:space="preserve"> personas en España y América Latina.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F6E84DD" w14:textId="0DEBF9C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5E78DF78" w14:textId="1268502F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5A334D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192pt">
            <v:imagedata r:id="rId13" o:title="1"/>
          </v:shape>
        </w:pict>
      </w:r>
    </w:p>
    <w:sectPr w:rsidR="00234741" w:rsidRPr="00234741" w:rsidSect="008838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7EBA4" w14:textId="77777777" w:rsidR="009A5621" w:rsidRDefault="009A5621" w:rsidP="00324955">
      <w:pPr>
        <w:spacing w:after="0" w:line="240" w:lineRule="auto"/>
      </w:pPr>
      <w:r>
        <w:separator/>
      </w:r>
    </w:p>
  </w:endnote>
  <w:endnote w:type="continuationSeparator" w:id="0">
    <w:p w14:paraId="277933B3" w14:textId="77777777" w:rsidR="009A5621" w:rsidRDefault="009A5621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17B458DD" w:rsidR="00EC3702" w:rsidRDefault="00EC3702" w:rsidP="00EC3702">
    <w:pPr>
      <w:pStyle w:val="Piedepgina"/>
      <w:ind w:left="-1701"/>
    </w:pPr>
    <w:r>
      <w:br/>
    </w:r>
    <w:r w:rsidR="005A334D">
      <w:pict w14:anchorId="12C2A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4pt;height:74pt">
          <v:imagedata r:id="rId1" o:title="cabecera + pie nota de prensa 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B455" w14:textId="77777777" w:rsidR="009A5621" w:rsidRDefault="009A5621" w:rsidP="00324955">
      <w:pPr>
        <w:spacing w:after="0" w:line="240" w:lineRule="auto"/>
      </w:pPr>
      <w:r>
        <w:separator/>
      </w:r>
    </w:p>
  </w:footnote>
  <w:footnote w:type="continuationSeparator" w:id="0">
    <w:p w14:paraId="029EA49A" w14:textId="77777777" w:rsidR="009A5621" w:rsidRDefault="009A5621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0320B09" w:rsidR="00EC3702" w:rsidRDefault="005A334D" w:rsidP="00EC3702">
    <w:pPr>
      <w:pStyle w:val="Encabezado"/>
      <w:ind w:left="-1701"/>
    </w:pPr>
    <w:r>
      <w:rPr>
        <w:noProof/>
        <w:lang w:eastAsia="es-ES"/>
      </w:rPr>
      <w:pict w14:anchorId="7A6DB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74pt">
          <v:imagedata r:id="rId1" o:title="header-ndp-bn"/>
        </v:shape>
      </w:pict>
    </w:r>
    <w:r w:rsidR="00EC3702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178FF8B8" w:rsidR="00883872" w:rsidRDefault="00883872" w:rsidP="00883872">
    <w:pPr>
      <w:pStyle w:val="Encabezado"/>
      <w:ind w:left="-1701"/>
    </w:pPr>
    <w:r>
      <w:br/>
    </w:r>
    <w:r w:rsidR="009A5621">
      <w:pict w14:anchorId="3C8EF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4pt;height:74pt">
          <v:imagedata r:id="rId1" o:title="header-ndp-bn"/>
        </v:shape>
      </w:pict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97D6191"/>
    <w:multiLevelType w:val="hybridMultilevel"/>
    <w:tmpl w:val="DCD0D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73F56"/>
    <w:rsid w:val="00083222"/>
    <w:rsid w:val="00084B4C"/>
    <w:rsid w:val="00095277"/>
    <w:rsid w:val="000B0153"/>
    <w:rsid w:val="000C5A50"/>
    <w:rsid w:val="000E0378"/>
    <w:rsid w:val="000E6A69"/>
    <w:rsid w:val="000F63F8"/>
    <w:rsid w:val="001014AE"/>
    <w:rsid w:val="001128D8"/>
    <w:rsid w:val="00131608"/>
    <w:rsid w:val="0014282F"/>
    <w:rsid w:val="0016175F"/>
    <w:rsid w:val="0018020F"/>
    <w:rsid w:val="00183BB2"/>
    <w:rsid w:val="00184BF4"/>
    <w:rsid w:val="00190F34"/>
    <w:rsid w:val="001912C5"/>
    <w:rsid w:val="001947E5"/>
    <w:rsid w:val="00196C6B"/>
    <w:rsid w:val="001A365B"/>
    <w:rsid w:val="001A508B"/>
    <w:rsid w:val="001E543C"/>
    <w:rsid w:val="001E5F0A"/>
    <w:rsid w:val="00200C3F"/>
    <w:rsid w:val="00232AA0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2E250A"/>
    <w:rsid w:val="00301528"/>
    <w:rsid w:val="00301EEF"/>
    <w:rsid w:val="00304F94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64B48"/>
    <w:rsid w:val="00374BF6"/>
    <w:rsid w:val="003B0EA6"/>
    <w:rsid w:val="003B181B"/>
    <w:rsid w:val="003B1B16"/>
    <w:rsid w:val="003C0810"/>
    <w:rsid w:val="003D532B"/>
    <w:rsid w:val="003D5AC3"/>
    <w:rsid w:val="003E3F69"/>
    <w:rsid w:val="003E5773"/>
    <w:rsid w:val="003F0BF9"/>
    <w:rsid w:val="00402CE9"/>
    <w:rsid w:val="0040596D"/>
    <w:rsid w:val="004164A0"/>
    <w:rsid w:val="00425E78"/>
    <w:rsid w:val="00434D80"/>
    <w:rsid w:val="0045204C"/>
    <w:rsid w:val="004569A6"/>
    <w:rsid w:val="00481AA0"/>
    <w:rsid w:val="004823F0"/>
    <w:rsid w:val="004A0849"/>
    <w:rsid w:val="004C42B9"/>
    <w:rsid w:val="004C4608"/>
    <w:rsid w:val="004D14A1"/>
    <w:rsid w:val="004D6E4E"/>
    <w:rsid w:val="004F04BB"/>
    <w:rsid w:val="004F245D"/>
    <w:rsid w:val="00506CDE"/>
    <w:rsid w:val="00511F86"/>
    <w:rsid w:val="00514D2B"/>
    <w:rsid w:val="005266EE"/>
    <w:rsid w:val="00530818"/>
    <w:rsid w:val="00544148"/>
    <w:rsid w:val="0055504B"/>
    <w:rsid w:val="00586CB9"/>
    <w:rsid w:val="005901BF"/>
    <w:rsid w:val="005973CD"/>
    <w:rsid w:val="00597923"/>
    <w:rsid w:val="005A334D"/>
    <w:rsid w:val="00613A7D"/>
    <w:rsid w:val="006309D1"/>
    <w:rsid w:val="00634CD5"/>
    <w:rsid w:val="00635D64"/>
    <w:rsid w:val="00643BDB"/>
    <w:rsid w:val="006456CA"/>
    <w:rsid w:val="006478CF"/>
    <w:rsid w:val="0065370D"/>
    <w:rsid w:val="00654897"/>
    <w:rsid w:val="00672CE7"/>
    <w:rsid w:val="00682C20"/>
    <w:rsid w:val="006A2EEC"/>
    <w:rsid w:val="006B2A1A"/>
    <w:rsid w:val="006B4E9F"/>
    <w:rsid w:val="006E1EBF"/>
    <w:rsid w:val="006F1641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54F2"/>
    <w:rsid w:val="007A2193"/>
    <w:rsid w:val="007B43F4"/>
    <w:rsid w:val="007F37F4"/>
    <w:rsid w:val="0080261D"/>
    <w:rsid w:val="008030C1"/>
    <w:rsid w:val="00813E3A"/>
    <w:rsid w:val="008206EE"/>
    <w:rsid w:val="008266E1"/>
    <w:rsid w:val="008513D9"/>
    <w:rsid w:val="0086510E"/>
    <w:rsid w:val="00880412"/>
    <w:rsid w:val="00883872"/>
    <w:rsid w:val="008955E4"/>
    <w:rsid w:val="008B28AB"/>
    <w:rsid w:val="008C3AAB"/>
    <w:rsid w:val="008D64B7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A5621"/>
    <w:rsid w:val="009A6556"/>
    <w:rsid w:val="009B5AF0"/>
    <w:rsid w:val="009C184F"/>
    <w:rsid w:val="009D28F3"/>
    <w:rsid w:val="009D778B"/>
    <w:rsid w:val="00A140CD"/>
    <w:rsid w:val="00A17365"/>
    <w:rsid w:val="00A17D1E"/>
    <w:rsid w:val="00A20700"/>
    <w:rsid w:val="00A30808"/>
    <w:rsid w:val="00A30977"/>
    <w:rsid w:val="00A3389B"/>
    <w:rsid w:val="00A35418"/>
    <w:rsid w:val="00A41CE8"/>
    <w:rsid w:val="00A51F0F"/>
    <w:rsid w:val="00A55CA9"/>
    <w:rsid w:val="00A57AB9"/>
    <w:rsid w:val="00A7025F"/>
    <w:rsid w:val="00AB176A"/>
    <w:rsid w:val="00AD38A1"/>
    <w:rsid w:val="00AD7895"/>
    <w:rsid w:val="00AD7EC8"/>
    <w:rsid w:val="00AE3830"/>
    <w:rsid w:val="00B0005B"/>
    <w:rsid w:val="00B13B2E"/>
    <w:rsid w:val="00B14B33"/>
    <w:rsid w:val="00B30639"/>
    <w:rsid w:val="00B715A0"/>
    <w:rsid w:val="00B73C06"/>
    <w:rsid w:val="00BB2C91"/>
    <w:rsid w:val="00BC7216"/>
    <w:rsid w:val="00BE2112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53DAD"/>
    <w:rsid w:val="00C62AD2"/>
    <w:rsid w:val="00C66F61"/>
    <w:rsid w:val="00C71411"/>
    <w:rsid w:val="00C73429"/>
    <w:rsid w:val="00C745F5"/>
    <w:rsid w:val="00C76BB5"/>
    <w:rsid w:val="00CA341E"/>
    <w:rsid w:val="00CA76E6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B165B"/>
    <w:rsid w:val="00DC06BE"/>
    <w:rsid w:val="00DD5860"/>
    <w:rsid w:val="00DE23F3"/>
    <w:rsid w:val="00E0058C"/>
    <w:rsid w:val="00E039A5"/>
    <w:rsid w:val="00E0686F"/>
    <w:rsid w:val="00E1254B"/>
    <w:rsid w:val="00E1512D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136D"/>
    <w:rsid w:val="00E93891"/>
    <w:rsid w:val="00E94652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506D1"/>
    <w:rsid w:val="00F81AC5"/>
    <w:rsid w:val="00F92445"/>
    <w:rsid w:val="00F95BD0"/>
    <w:rsid w:val="00FA1AD9"/>
    <w:rsid w:val="00FB1CA7"/>
    <w:rsid w:val="00FB3884"/>
    <w:rsid w:val="00FB546F"/>
    <w:rsid w:val="00FC4693"/>
    <w:rsid w:val="00FC4DC1"/>
    <w:rsid w:val="00FD0EF9"/>
    <w:rsid w:val="00FE07F1"/>
    <w:rsid w:val="00FE0E96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sites/default/files/informe_-_estado_de_las_adicciones_comportamentales_en_canarias._primer_semestre_2023_-_centro_aluesa_fundacion_adsi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sites/default/files/informe_-_estado_de_las_adicciones_comportamentales_en_canarias._primer_semestre_2023_-_centro_aluesa_fundacion_adsis.pdf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8F2FC-8164-4170-B437-5B9974BBD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7B0FE-4EE7-4842-9354-47ACF087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96</cp:revision>
  <dcterms:created xsi:type="dcterms:W3CDTF">2021-03-16T08:54:00Z</dcterms:created>
  <dcterms:modified xsi:type="dcterms:W3CDTF">2023-07-05T11:03:00Z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