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Default Extension="jp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custom-properties" Target="docProps/custom.xml" Id="rId1" /><Relationship Type="http://schemas.openxmlformats.org/package/2006/relationships/metadata/core-properties" Target="docProps/core.xml" Id="rId2" /><Relationship Type="http://schemas.openxmlformats.org/officeDocument/2006/relationships/officeDocument" Target="word/document.xml" Id="rId3" /><Relationship Type="http://schemas.openxmlformats.org/officeDocument/2006/relationships/extended-properties" Target="docProps/app.xml" Id="R58e93d5182914956"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spacing w:line="276" w:lineRule="auto"/>
        <w:jc w:val="right"/>
        <w:rPr>
          <w:rFonts w:ascii="Arial" w:hAnsi="Arial" w:eastAsia="Arial" w:cs="Arial"/>
          <w:b w:val="1"/>
          <w:u w:val="single"/>
        </w:rPr>
      </w:pPr>
      <w:r w:rsidRPr="00000000" w:rsidDel="00000000" w:rsidR="00000000">
        <w:rPr>
          <w:rFonts w:ascii="Arial" w:hAnsi="Arial" w:eastAsia="Arial" w:cs="Arial"/>
          <w:b w:val="1"/>
          <w:u w:val="single"/>
          <w:rtl w:val="0"/>
        </w:rPr>
        <w:t xml:space="preserve">NOTA DE PRENSA</w:t>
      </w:r>
    </w:p>
    <w:p xmlns:wp14="http://schemas.microsoft.com/office/word/2010/wordml" w:rsidRPr="00000000" w:rsidR="00000000" w:rsidDel="00000000" w:rsidP="00000000" w:rsidRDefault="00000000" w14:paraId="00000002" wp14:textId="77777777">
      <w:pPr>
        <w:spacing w:line="276" w:lineRule="auto"/>
        <w:jc w:val="center"/>
        <w:rPr>
          <w:rFonts w:ascii="Arial" w:hAnsi="Arial" w:eastAsia="Arial" w:cs="Arial"/>
          <w:b w:val="1"/>
          <w:sz w:val="36"/>
          <w:szCs w:val="36"/>
        </w:rPr>
      </w:pPr>
      <w:r w:rsidRPr="00000000" w:rsidDel="00000000" w:rsidR="00000000">
        <w:rPr>
          <w:rFonts w:ascii="Arial" w:hAnsi="Arial" w:eastAsia="Arial" w:cs="Arial"/>
          <w:b w:val="1"/>
          <w:rtl w:val="0"/>
        </w:rPr>
        <w:t xml:space="preserve">RESULTADOS DEL PROYECTO </w:t>
      </w:r>
      <w:r w:rsidRPr="00000000" w:rsidDel="00000000" w:rsidR="00000000">
        <w:rPr>
          <w:rFonts w:ascii="Arial" w:hAnsi="Arial" w:eastAsia="Arial" w:cs="Arial"/>
          <w:b w:val="1"/>
          <w:rtl w:val="0"/>
        </w:rPr>
        <w:br w:type="textWrapping"/>
      </w:r>
      <w:r w:rsidRPr="00000000" w:rsidDel="00000000" w:rsidR="00000000">
        <w:rPr>
          <w:rFonts w:ascii="Arial" w:hAnsi="Arial" w:eastAsia="Arial" w:cs="Arial"/>
          <w:b w:val="1"/>
          <w:rtl w:val="0"/>
        </w:rPr>
        <w:t xml:space="preserve">“ECONOMÍA CIRCULAR: EMPLEOS DE FUTURO” </w:t>
      </w:r>
      <w:r w:rsidRPr="00000000" w:rsidDel="00000000" w:rsidR="00000000">
        <w:rPr>
          <w:rFonts w:ascii="Arial" w:hAnsi="Arial" w:eastAsia="Arial" w:cs="Arial"/>
          <w:b w:val="1"/>
          <w:sz w:val="24"/>
          <w:szCs w:val="24"/>
          <w:rtl w:val="0"/>
        </w:rPr>
        <w:br w:type="textWrapping"/>
      </w:r>
      <w:r w:rsidRPr="00000000" w:rsidDel="00000000" w:rsidR="00000000">
        <w:rPr>
          <w:rFonts w:ascii="Arial" w:hAnsi="Arial" w:eastAsia="Arial" w:cs="Arial"/>
          <w:b w:val="1"/>
          <w:color w:val="8496b0"/>
          <w:sz w:val="12"/>
          <w:szCs w:val="12"/>
          <w:rtl w:val="0"/>
        </w:rPr>
        <w:br w:type="textWrapping"/>
      </w:r>
      <w:r w:rsidRPr="00000000" w:rsidDel="00000000" w:rsidR="00000000">
        <w:rPr>
          <w:rFonts w:ascii="Arial" w:hAnsi="Arial" w:eastAsia="Arial" w:cs="Arial"/>
          <w:b w:val="1"/>
          <w:sz w:val="36"/>
          <w:szCs w:val="36"/>
          <w:highlight w:val="white"/>
          <w:rtl w:val="0"/>
        </w:rPr>
        <w:t xml:space="preserve">188 personas en situación de desempleo se forman en ‘empleos verdes’</w:t>
      </w:r>
      <w:r w:rsidRPr="00000000" w:rsidDel="00000000" w:rsidR="00000000">
        <w:rPr>
          <w:rtl w:val="0"/>
        </w:rPr>
      </w:r>
    </w:p>
    <w:p xmlns:wp14="http://schemas.microsoft.com/office/word/2010/wordml" w:rsidRPr="00000000" w:rsidR="00000000" w:rsidDel="00000000" w:rsidP="00000000" w:rsidRDefault="00000000" w14:paraId="00000003" wp14:textId="77777777">
      <w:pPr>
        <w:spacing w:line="276" w:lineRule="auto"/>
        <w:jc w:val="center"/>
        <w:rPr>
          <w:rFonts w:ascii="Arial" w:hAnsi="Arial" w:eastAsia="Arial" w:cs="Arial"/>
          <w:b w:val="1"/>
          <w:sz w:val="6"/>
          <w:szCs w:val="6"/>
        </w:rPr>
      </w:pPr>
      <w:r w:rsidRPr="00000000" w:rsidDel="00000000" w:rsidR="00000000">
        <w:rPr>
          <w:rtl w:val="0"/>
        </w:rPr>
      </w:r>
    </w:p>
    <w:p xmlns:wp14="http://schemas.microsoft.com/office/word/2010/wordml" w:rsidRPr="00000000" w:rsidR="00000000" w:rsidDel="00000000" w:rsidP="00000000" w:rsidRDefault="00000000" w14:paraId="00000004" wp14:textId="77777777">
      <w:pPr>
        <w:numPr>
          <w:ilvl w:val="0"/>
          <w:numId w:val="1"/>
        </w:numPr>
        <w:spacing w:line="276" w:lineRule="auto"/>
        <w:ind w:left="720" w:hanging="360"/>
        <w:jc w:val="both"/>
        <w:rPr>
          <w:rFonts w:ascii="Arial" w:hAnsi="Arial" w:eastAsia="Arial" w:cs="Arial"/>
        </w:rPr>
      </w:pPr>
      <w:r w:rsidRPr="00000000" w:rsidDel="00000000" w:rsidR="00000000">
        <w:rPr>
          <w:rFonts w:ascii="Arial" w:hAnsi="Arial" w:eastAsia="Arial" w:cs="Arial"/>
          <w:rtl w:val="0"/>
        </w:rPr>
        <w:t xml:space="preserve">Fundación Adsis presenta los datos de impacto del proyecto “Economía circular: empleos de futuro” en la Universidad Politécnica de Madrid </w:t>
      </w:r>
      <w:r w:rsidRPr="00000000" w:rsidDel="00000000" w:rsidR="00000000">
        <w:rPr>
          <w:rFonts w:ascii="Arial" w:hAnsi="Arial" w:eastAsia="Arial" w:cs="Arial"/>
          <w:color w:val="000000"/>
          <w:rtl w:val="0"/>
        </w:rPr>
        <w:t xml:space="preserve">(UPM)</w:t>
      </w:r>
      <w:r w:rsidRPr="00000000" w:rsidDel="00000000" w:rsidR="00000000">
        <w:rPr>
          <w:rtl w:val="0"/>
        </w:rPr>
      </w:r>
    </w:p>
    <w:p xmlns:wp14="http://schemas.microsoft.com/office/word/2010/wordml" w:rsidRPr="00000000" w:rsidR="00000000" w:rsidDel="00000000" w:rsidP="00000000" w:rsidRDefault="00000000" w14:paraId="00000005" wp14:textId="77777777">
      <w:pPr>
        <w:numPr>
          <w:ilvl w:val="0"/>
          <w:numId w:val="1"/>
        </w:numPr>
        <w:spacing w:line="276" w:lineRule="auto"/>
        <w:ind w:left="720" w:hanging="360"/>
        <w:jc w:val="both"/>
        <w:rPr>
          <w:rFonts w:ascii="Arial" w:hAnsi="Arial" w:eastAsia="Arial" w:cs="Arial"/>
        </w:rPr>
      </w:pPr>
      <w:r w:rsidRPr="00000000" w:rsidDel="00000000" w:rsidR="00000000">
        <w:rPr>
          <w:rFonts w:ascii="Arial" w:hAnsi="Arial" w:eastAsia="Arial" w:cs="Arial"/>
          <w:rtl w:val="0"/>
        </w:rPr>
        <w:t xml:space="preserve">Desde mayo 2021, la fundación</w:t>
      </w:r>
      <w:r w:rsidRPr="00000000" w:rsidDel="00000000" w:rsidR="00000000">
        <w:rPr>
          <w:rFonts w:ascii="Arial" w:hAnsi="Arial" w:eastAsia="Arial" w:cs="Arial"/>
          <w:color w:val="000000"/>
          <w:rtl w:val="0"/>
        </w:rPr>
        <w:t xml:space="preserve"> </w:t>
      </w:r>
      <w:r w:rsidRPr="00000000" w:rsidDel="00000000" w:rsidR="00000000">
        <w:rPr>
          <w:rFonts w:ascii="Arial" w:hAnsi="Arial" w:eastAsia="Arial" w:cs="Arial"/>
          <w:rtl w:val="0"/>
        </w:rPr>
        <w:t xml:space="preserve">ha ofrecido </w:t>
      </w:r>
      <w:r w:rsidRPr="00000000" w:rsidDel="00000000" w:rsidR="00000000">
        <w:rPr>
          <w:rFonts w:ascii="Arial" w:hAnsi="Arial" w:eastAsia="Arial" w:cs="Arial"/>
          <w:color w:val="000000"/>
          <w:rtl w:val="0"/>
        </w:rPr>
        <w:t xml:space="preserve">cuatro especialidades formativas del sector de la economía circular a más d</w:t>
      </w:r>
      <w:r w:rsidRPr="00000000" w:rsidDel="00000000" w:rsidR="00000000">
        <w:rPr>
          <w:rFonts w:ascii="Arial" w:hAnsi="Arial" w:eastAsia="Arial" w:cs="Arial"/>
          <w:color w:val="000000"/>
          <w:highlight w:val="white"/>
          <w:rtl w:val="0"/>
        </w:rPr>
        <w:t xml:space="preserve">e </w:t>
      </w:r>
      <w:r w:rsidRPr="00000000" w:rsidDel="00000000" w:rsidR="00000000">
        <w:rPr>
          <w:rFonts w:ascii="Arial" w:hAnsi="Arial" w:eastAsia="Arial" w:cs="Arial"/>
          <w:highlight w:val="white"/>
          <w:rtl w:val="0"/>
        </w:rPr>
        <w:t xml:space="preserve">200 </w:t>
      </w:r>
      <w:r w:rsidRPr="00000000" w:rsidDel="00000000" w:rsidR="00000000">
        <w:rPr>
          <w:rFonts w:ascii="Arial" w:hAnsi="Arial" w:eastAsia="Arial" w:cs="Arial"/>
          <w:color w:val="000000"/>
          <w:highlight w:val="white"/>
          <w:rtl w:val="0"/>
        </w:rPr>
        <w:t xml:space="preserve">personas </w:t>
      </w:r>
      <w:r w:rsidRPr="00000000" w:rsidDel="00000000" w:rsidR="00000000">
        <w:rPr>
          <w:rFonts w:ascii="Arial" w:hAnsi="Arial" w:eastAsia="Arial" w:cs="Arial"/>
          <w:color w:val="000000"/>
          <w:rtl w:val="0"/>
        </w:rPr>
        <w:t xml:space="preserve">en </w:t>
      </w:r>
      <w:r w:rsidRPr="00000000" w:rsidDel="00000000" w:rsidR="00000000">
        <w:rPr>
          <w:rFonts w:ascii="Arial" w:hAnsi="Arial" w:eastAsia="Arial" w:cs="Arial"/>
          <w:rtl w:val="0"/>
        </w:rPr>
        <w:t xml:space="preserve">b</w:t>
      </w:r>
      <w:r w:rsidRPr="00000000" w:rsidDel="00000000" w:rsidR="00000000">
        <w:rPr>
          <w:rFonts w:ascii="Arial" w:hAnsi="Arial" w:eastAsia="Arial" w:cs="Arial"/>
          <w:color w:val="000000"/>
          <w:rtl w:val="0"/>
        </w:rPr>
        <w:t xml:space="preserve">úsq</w:t>
      </w:r>
      <w:r w:rsidRPr="00000000" w:rsidDel="00000000" w:rsidR="00000000">
        <w:rPr>
          <w:rFonts w:ascii="Arial" w:hAnsi="Arial" w:eastAsia="Arial" w:cs="Arial"/>
          <w:rtl w:val="0"/>
        </w:rPr>
        <w:t xml:space="preserve">ueda de su proyecto profesional</w:t>
      </w:r>
    </w:p>
    <w:p xmlns:wp14="http://schemas.microsoft.com/office/word/2010/wordml" w:rsidRPr="00000000" w:rsidR="00000000" w:rsidDel="00000000" w:rsidP="00000000" w:rsidRDefault="00000000" w14:paraId="00000006" wp14:textId="77777777">
      <w:pPr>
        <w:numPr>
          <w:ilvl w:val="0"/>
          <w:numId w:val="1"/>
        </w:numPr>
        <w:spacing w:line="276" w:lineRule="auto"/>
        <w:ind w:left="720" w:hanging="360"/>
        <w:jc w:val="both"/>
        <w:rPr>
          <w:rFonts w:ascii="Arial" w:hAnsi="Arial" w:eastAsia="Arial" w:cs="Arial"/>
        </w:rPr>
      </w:pPr>
      <w:r w:rsidRPr="00000000" w:rsidDel="00000000" w:rsidR="00000000">
        <w:rPr>
          <w:rFonts w:ascii="Arial" w:hAnsi="Arial" w:eastAsia="Arial" w:cs="Arial"/>
          <w:rtl w:val="0"/>
        </w:rPr>
        <w:t xml:space="preserve">El 64% de las personas que se han formado en ‘empleos verdes’ han conseguido insertarse laboralmente</w:t>
      </w:r>
    </w:p>
    <w:p xmlns:wp14="http://schemas.microsoft.com/office/word/2010/wordml" w:rsidRPr="00000000" w:rsidR="00000000" w:rsidDel="00000000" w:rsidP="00000000" w:rsidRDefault="00000000" w14:paraId="00000007" wp14:textId="77777777">
      <w:pPr>
        <w:numPr>
          <w:ilvl w:val="0"/>
          <w:numId w:val="1"/>
        </w:numPr>
        <w:spacing w:line="276" w:lineRule="auto"/>
        <w:ind w:left="720" w:hanging="360"/>
        <w:jc w:val="both"/>
        <w:rPr>
          <w:rFonts w:ascii="Arial" w:hAnsi="Arial" w:eastAsia="Arial" w:cs="Arial"/>
        </w:rPr>
      </w:pPr>
      <w:r w:rsidRPr="00000000" w:rsidDel="00000000" w:rsidR="00000000">
        <w:rPr>
          <w:rFonts w:ascii="Arial" w:hAnsi="Arial" w:eastAsia="Arial" w:cs="Arial"/>
          <w:rtl w:val="0"/>
        </w:rPr>
        <w:t xml:space="preserve">La</w:t>
      </w:r>
      <w:r w:rsidRPr="00000000" w:rsidDel="00000000" w:rsidR="00000000">
        <w:rPr>
          <w:rFonts w:ascii="Arial" w:hAnsi="Arial" w:eastAsia="Arial" w:cs="Arial"/>
          <w:color w:val="000000"/>
          <w:rtl w:val="0"/>
        </w:rPr>
        <w:t xml:space="preserve"> Universidad Politécnica de Madrid </w:t>
      </w:r>
      <w:r w:rsidRPr="00000000" w:rsidDel="00000000" w:rsidR="00000000">
        <w:rPr>
          <w:rFonts w:ascii="Arial" w:hAnsi="Arial" w:eastAsia="Arial" w:cs="Arial"/>
          <w:rtl w:val="0"/>
        </w:rPr>
        <w:t xml:space="preserve">paralelamente ha presentado una investigación centrada en la </w:t>
      </w:r>
      <w:r w:rsidRPr="00000000" w:rsidDel="00000000" w:rsidR="00000000">
        <w:rPr>
          <w:rFonts w:ascii="Arial" w:hAnsi="Arial" w:eastAsia="Arial" w:cs="Arial"/>
          <w:highlight w:val="white"/>
          <w:rtl w:val="0"/>
        </w:rPr>
        <w:t xml:space="preserve">detección de oportunidades laborales en el sector de la economía circular</w:t>
      </w:r>
      <w:r w:rsidRPr="00000000" w:rsidDel="00000000" w:rsidR="00000000">
        <w:rPr>
          <w:rtl w:val="0"/>
        </w:rPr>
      </w:r>
    </w:p>
    <w:p xmlns:wp14="http://schemas.microsoft.com/office/word/2010/wordml" w:rsidRPr="00000000" w:rsidR="00000000" w:rsidDel="00000000" w:rsidP="00000000" w:rsidRDefault="00000000" w14:paraId="00000008" wp14:textId="77777777">
      <w:pPr>
        <w:spacing w:line="276" w:lineRule="auto"/>
        <w:jc w:val="both"/>
        <w:rPr>
          <w:rFonts w:ascii="Arial" w:hAnsi="Arial" w:eastAsia="Arial" w:cs="Arial"/>
          <w:sz w:val="10"/>
          <w:szCs w:val="10"/>
        </w:rPr>
      </w:pPr>
      <w:r w:rsidRPr="00000000" w:rsidDel="00000000" w:rsidR="00000000">
        <w:rPr>
          <w:rtl w:val="0"/>
        </w:rPr>
      </w:r>
    </w:p>
    <w:p xmlns:wp14="http://schemas.microsoft.com/office/word/2010/wordml" w:rsidRPr="00000000" w:rsidR="00000000" w:rsidDel="00000000" w:rsidP="00000000" w:rsidRDefault="00000000" w14:paraId="00000009" wp14:textId="77777777">
      <w:pPr>
        <w:spacing w:line="276" w:lineRule="auto"/>
        <w:jc w:val="both"/>
        <w:rPr>
          <w:rFonts w:ascii="Arial" w:hAnsi="Arial" w:eastAsia="Arial" w:cs="Arial"/>
        </w:rPr>
      </w:pPr>
      <w:r w:rsidRPr="00000000" w:rsidDel="00000000" w:rsidR="00000000">
        <w:rPr>
          <w:rFonts w:ascii="Arial" w:hAnsi="Arial" w:eastAsia="Arial" w:cs="Arial"/>
          <w:b w:val="1"/>
          <w:rtl w:val="0"/>
        </w:rPr>
        <w:t xml:space="preserve">14 de junio de 2023, Madrid. –</w:t>
      </w:r>
      <w:r w:rsidRPr="00000000" w:rsidDel="00000000" w:rsidR="00000000">
        <w:rPr>
          <w:rFonts w:ascii="Arial" w:hAnsi="Arial" w:eastAsia="Arial" w:cs="Arial"/>
          <w:rtl w:val="0"/>
        </w:rPr>
        <w:t xml:space="preserve"> La economía circular es un modelo de producción y consumo sostenible que pretende aprovechar los recursos para reducir, reciclar y reutilizar con el fin de extender el ciclo de vida de los productos. Según el plan de acción para la economía circular de la Unión Europea, el sector alberga el potencial de crear más de 700.000 nuevos puestos de trabajo para 2030, posicionándose como un sector clave para mitigar el desempleo. </w:t>
      </w:r>
    </w:p>
    <w:p xmlns:wp14="http://schemas.microsoft.com/office/word/2010/wordml" w:rsidRPr="00000000" w:rsidR="00000000" w:rsidDel="00000000" w:rsidP="00000000" w:rsidRDefault="00000000" w14:paraId="0000000A" wp14:textId="77777777">
      <w:pPr>
        <w:spacing w:line="276" w:lineRule="auto"/>
        <w:jc w:val="both"/>
        <w:rPr>
          <w:rFonts w:ascii="Arial" w:hAnsi="Arial" w:eastAsia="Arial" w:cs="Arial"/>
        </w:rPr>
      </w:pPr>
      <w:r w:rsidRPr="00000000" w:rsidDel="00000000" w:rsidR="00000000">
        <w:rPr>
          <w:rFonts w:ascii="Arial" w:hAnsi="Arial" w:eastAsia="Arial" w:cs="Arial"/>
          <w:rtl w:val="0"/>
        </w:rPr>
        <w:t xml:space="preserve">En este contexto, Fundación Adsis ha impulsado en la Comunidad de Madrid el proyecto “Economía circular: empleos de futuro”, mediante el cual se han ofrecido cuatro itinerarios formativos diferentes: instalación de placas de energía solar y soluciones fotovoltaicas; auxiliar de logística con especialización en última milla; instalación y mantenimiento de sistemas vegetales urbanos; y despacho y servicio de producto fresco. </w:t>
      </w:r>
    </w:p>
    <w:p xmlns:wp14="http://schemas.microsoft.com/office/word/2010/wordml" w:rsidRPr="00000000" w:rsidR="00000000" w:rsidDel="00000000" w:rsidP="00000000" w:rsidRDefault="00000000" w14:paraId="0000000B" wp14:textId="77777777">
      <w:pPr>
        <w:spacing w:line="276" w:lineRule="auto"/>
        <w:jc w:val="both"/>
        <w:rPr>
          <w:rFonts w:ascii="Arial" w:hAnsi="Arial" w:eastAsia="Arial" w:cs="Arial"/>
        </w:rPr>
      </w:pPr>
      <w:r w:rsidRPr="00000000" w:rsidDel="00000000" w:rsidR="00000000">
        <w:rPr>
          <w:rFonts w:ascii="Arial" w:hAnsi="Arial" w:eastAsia="Arial" w:cs="Arial"/>
          <w:rtl w:val="0"/>
        </w:rPr>
        <w:t xml:space="preserve">La iniciativa nace con el objetivo de ofrecer una salida profesional a personas que se encuentran en búsqueda de su proyecto de vida apostando por el empleo verde como una oportunidad de desarrollo profesional. La ejecución del proyecto ha contado con el apoyo de J.P. Morgan y con la colaboración de más de 70 empresas y profesorado de la Universidad Politécnica de Madrid (UPM).</w:t>
      </w:r>
    </w:p>
    <w:p xmlns:wp14="http://schemas.microsoft.com/office/word/2010/wordml" w:rsidRPr="00000000" w:rsidR="00000000" w:rsidDel="00000000" w:rsidP="00000000" w:rsidRDefault="00000000" w14:paraId="0000000C" wp14:textId="77777777">
      <w:pPr>
        <w:spacing w:line="276" w:lineRule="auto"/>
        <w:jc w:val="both"/>
        <w:rPr>
          <w:rFonts w:ascii="Arial" w:hAnsi="Arial" w:eastAsia="Arial" w:cs="Arial"/>
        </w:rPr>
      </w:pPr>
      <w:r w:rsidRPr="00000000" w:rsidDel="00000000" w:rsidR="00000000">
        <w:rPr>
          <w:rFonts w:ascii="Arial" w:hAnsi="Arial" w:eastAsia="Arial" w:cs="Arial"/>
          <w:rtl w:val="0"/>
        </w:rPr>
        <w:t xml:space="preserve">Desde el comienzo del proyecto en mayo de 2021, un total de 188 personas han finalizado alguno de los cuatro itinerarios verdes, que se han centrado tanto en trabajar las competencias personales y habilidades sociales, como la capacitación en el oficio y las prácticas en empresas. Las personas participantes en las formaciones son jóvenes y adultos/as procedentes de otros países, con dificultad para completar sus estudios formales y en situación de desempleo</w:t>
      </w:r>
      <w:r w:rsidRPr="00000000" w:rsidDel="00000000" w:rsidR="00000000">
        <w:rPr>
          <w:rFonts w:ascii="Arial" w:hAnsi="Arial" w:eastAsia="Arial" w:cs="Arial"/>
          <w:highlight w:val="white"/>
          <w:rtl w:val="0"/>
        </w:rPr>
        <w:t xml:space="preserve">. El 64% de las personas que se formaron en los diferentes itinerarios consiguieron empleo una vez terminaron sus estudios. Y es que el 41%</w:t>
      </w:r>
      <w:r w:rsidRPr="00000000" w:rsidDel="00000000" w:rsidR="00000000">
        <w:rPr>
          <w:rFonts w:ascii="Arial" w:hAnsi="Arial" w:eastAsia="Arial" w:cs="Arial"/>
          <w:rtl w:val="0"/>
        </w:rPr>
        <w:t xml:space="preserve"> de las contrataciones provienen de las empresas que han ofrecido prácticas al alumnado. </w:t>
      </w:r>
    </w:p>
    <w:p xmlns:wp14="http://schemas.microsoft.com/office/word/2010/wordml" w:rsidRPr="00000000" w:rsidR="00000000" w:rsidDel="00000000" w:rsidP="00000000" w:rsidRDefault="00000000" w14:paraId="0000000D" wp14:textId="77777777">
      <w:pPr>
        <w:shd w:val="clear" w:fill="ffffff"/>
        <w:spacing w:line="272" w:lineRule="auto"/>
        <w:jc w:val="both"/>
        <w:rPr>
          <w:rFonts w:ascii="Arial" w:hAnsi="Arial" w:eastAsia="Arial" w:cs="Arial"/>
        </w:rPr>
      </w:pPr>
      <w:r w:rsidRPr="00000000" w:rsidDel="00000000" w:rsidR="00000000">
        <w:rPr>
          <w:rFonts w:ascii="Arial" w:hAnsi="Arial" w:eastAsia="Arial" w:cs="Arial"/>
          <w:rtl w:val="0"/>
        </w:rPr>
        <w:t xml:space="preserve">De acuerdo al estudio </w:t>
      </w:r>
      <w:hyperlink r:id="rId7">
        <w:r w:rsidRPr="00000000" w:rsidDel="00000000" w:rsidR="00000000">
          <w:rPr>
            <w:rFonts w:ascii="Arial" w:hAnsi="Arial" w:eastAsia="Arial" w:cs="Arial"/>
            <w:color w:val="0563c1"/>
            <w:u w:val="single"/>
            <w:rtl w:val="0"/>
          </w:rPr>
          <w:t xml:space="preserve">“Detección de oportunidades laborales vinculadas al proyecto ‘Economía circular: empleos de futuro’”</w:t>
        </w:r>
      </w:hyperlink>
      <w:r w:rsidRPr="00000000" w:rsidDel="00000000" w:rsidR="00000000">
        <w:rPr>
          <w:rFonts w:ascii="Arial" w:hAnsi="Arial" w:eastAsia="Arial" w:cs="Arial"/>
          <w:rtl w:val="0"/>
        </w:rPr>
        <w:t xml:space="preserve">, desarrollado por la Universidad Politécnica de Madrid (UPM), “la formación en economía circular mejora el desempeño en determinados perfiles laborales que puedan actuar en la reducción de impactos ambientales. Por otro lado, una mayor formación provoca un incremento en el valor de estos puestos de trabajo”. </w:t>
      </w:r>
    </w:p>
    <w:p xmlns:wp14="http://schemas.microsoft.com/office/word/2010/wordml" w:rsidRPr="00000000" w:rsidR="00000000" w:rsidDel="00000000" w:rsidP="00000000" w:rsidRDefault="00000000" w14:paraId="0000000E" wp14:textId="77777777">
      <w:pPr>
        <w:shd w:val="clear" w:fill="ffffff"/>
        <w:spacing w:line="272" w:lineRule="auto"/>
        <w:jc w:val="both"/>
        <w:rPr>
          <w:rFonts w:ascii="Arial" w:hAnsi="Arial" w:eastAsia="Arial" w:cs="Arial"/>
        </w:rPr>
      </w:pPr>
      <w:r w:rsidRPr="00000000" w:rsidDel="00000000" w:rsidR="00000000">
        <w:rPr>
          <w:rFonts w:ascii="Arial" w:hAnsi="Arial" w:eastAsia="Arial" w:cs="Arial"/>
          <w:rtl w:val="0"/>
        </w:rPr>
        <w:t xml:space="preserve">Asimismo, “el sector logístico es el que mayor interés presenta en liderar la transición a la circularización de la economía y la minimización de impactos, lo que indica que hay mucho camino para sensibilizar a las empresas en otros ámbitos diferentes al del reciclaje y para definir programas formativos intra empresarial o que permitan la incorporación de competencias vinculadas con la economía circular”. </w:t>
      </w:r>
    </w:p>
    <w:p xmlns:wp14="http://schemas.microsoft.com/office/word/2010/wordml" w:rsidRPr="00000000" w:rsidR="00000000" w:rsidDel="00000000" w:rsidP="00000000" w:rsidRDefault="00000000" w14:paraId="0000000F" wp14:textId="77777777">
      <w:pPr>
        <w:shd w:val="clear" w:fill="ffffff"/>
        <w:spacing w:line="272" w:lineRule="auto"/>
        <w:jc w:val="both"/>
        <w:rPr>
          <w:rFonts w:ascii="Arial" w:hAnsi="Arial" w:eastAsia="Arial" w:cs="Arial"/>
        </w:rPr>
      </w:pPr>
      <w:r w:rsidRPr="00000000" w:rsidDel="00000000" w:rsidR="00000000">
        <w:rPr>
          <w:rFonts w:ascii="Arial" w:hAnsi="Arial" w:eastAsia="Arial" w:cs="Arial"/>
          <w:rtl w:val="0"/>
        </w:rPr>
        <w:t xml:space="preserve">Estas conclusiones fueron presentadas durante el evento “El empleo verde, una oportunidad de desarrollo profesional”, que tuvo lugar el martes 13 de junio en el espacio DOMO 360 de la UPM.</w:t>
      </w:r>
    </w:p>
    <w:p xmlns:wp14="http://schemas.microsoft.com/office/word/2010/wordml" w:rsidRPr="00000000" w:rsidR="00000000" w:rsidDel="00000000" w:rsidP="044349A7" w:rsidRDefault="00000000" w14:paraId="00000010" wp14:textId="3EA67160">
      <w:pPr>
        <w:shd w:val="clear" w:color="auto" w:fill="FFFFFF" w:themeFill="background1"/>
        <w:spacing w:line="272" w:lineRule="auto"/>
        <w:jc w:val="both"/>
        <w:rPr>
          <w:rFonts w:ascii="Arial" w:hAnsi="Arial" w:eastAsia="Arial" w:cs="Arial"/>
        </w:rPr>
      </w:pPr>
      <w:r w:rsidRPr="044349A7" w:rsidR="044349A7">
        <w:rPr>
          <w:rFonts w:ascii="Arial" w:hAnsi="Arial" w:eastAsia="Arial" w:cs="Arial"/>
        </w:rPr>
        <w:t>Moderado por la politóloga y experta en transición ecológica Cristina Monge, el evento ha contado con la participación de representantes tanto del ámbito público (como la directora general de Economía Circular de la Comunidad de Madrid, Cristina Aparicio Maeztu, el gerente de la Agencia para el empleo de Madrid, José María Meneses Castillo, o la concejal de gobierno del Ayuntamiento de Madrid, Concepción Chapa Monteagudo), como de la academia y del sector privado (como Cristina Andrés, directora financiera de J.P. Morgan en España, Cristina López Heras, responsable del centro de formación de</w:t>
      </w:r>
      <w:r w:rsidRPr="044349A7" w:rsidR="044349A7">
        <w:rPr>
          <w:rFonts w:ascii="Arial" w:hAnsi="Arial" w:eastAsia="Arial" w:cs="Arial"/>
        </w:rPr>
        <w:t xml:space="preserve"> Mercamadri</w:t>
      </w:r>
      <w:r w:rsidRPr="044349A7" w:rsidR="044349A7">
        <w:rPr>
          <w:rFonts w:ascii="Arial" w:hAnsi="Arial" w:eastAsia="Arial" w:cs="Arial"/>
        </w:rPr>
        <w:t>d, o Lara Cobo, técnica de selección de Carrefour).</w:t>
      </w:r>
    </w:p>
    <w:p xmlns:wp14="http://schemas.microsoft.com/office/word/2010/wordml" w:rsidRPr="00000000" w:rsidR="00000000" w:rsidDel="00000000" w:rsidP="00000000" w:rsidRDefault="00000000" w14:paraId="00000011" wp14:textId="77777777">
      <w:pPr>
        <w:spacing w:line="276" w:lineRule="auto"/>
        <w:jc w:val="both"/>
        <w:rPr>
          <w:rFonts w:ascii="Arial" w:hAnsi="Arial" w:eastAsia="Arial" w:cs="Arial"/>
        </w:rPr>
      </w:pPr>
      <w:r w:rsidRPr="00000000" w:rsidDel="00000000" w:rsidR="00000000">
        <w:rPr>
          <w:rFonts w:ascii="Arial" w:hAnsi="Arial" w:eastAsia="Arial" w:cs="Arial"/>
          <w:rtl w:val="0"/>
        </w:rPr>
        <w:t xml:space="preserve">Más de 100 personas han asistido al encuentro, que ha sido organizado por Fundación Adsis con la colaboración del Centro de Innovación en Tecnologías para el Desarrollo Humano de la Universidad Politécnica de Madrid (itdUPM). </w:t>
      </w:r>
    </w:p>
    <w:p xmlns:wp14="http://schemas.microsoft.com/office/word/2010/wordml" w:rsidRPr="00000000" w:rsidR="00000000" w:rsidDel="00000000" w:rsidP="00000000" w:rsidRDefault="00000000" w14:paraId="00000012" wp14:textId="77777777">
      <w:pPr>
        <w:spacing w:line="276" w:lineRule="auto"/>
        <w:jc w:val="both"/>
        <w:rPr>
          <w:rFonts w:ascii="Arial" w:hAnsi="Arial" w:eastAsia="Arial" w:cs="Arial"/>
        </w:rPr>
      </w:pPr>
      <w:r w:rsidRPr="00000000" w:rsidDel="00000000" w:rsidR="00000000">
        <w:rPr>
          <w:rtl w:val="0"/>
        </w:rPr>
      </w:r>
    </w:p>
    <w:p xmlns:wp14="http://schemas.microsoft.com/office/word/2010/wordml" w:rsidRPr="00000000" w:rsidR="00000000" w:rsidDel="00000000" w:rsidP="00000000" w:rsidRDefault="00000000" w14:paraId="00000013" wp14:textId="77777777">
      <w:pPr>
        <w:spacing w:line="276" w:lineRule="auto"/>
        <w:jc w:val="both"/>
        <w:rPr>
          <w:rFonts w:ascii="Arial" w:hAnsi="Arial" w:eastAsia="Arial" w:cs="Arial"/>
          <w:b w:val="1"/>
          <w:sz w:val="12"/>
          <w:szCs w:val="12"/>
        </w:rPr>
      </w:pPr>
      <w:r w:rsidRPr="00000000" w:rsidDel="00000000" w:rsidR="00000000">
        <w:rPr>
          <w:rFonts w:ascii="Arial" w:hAnsi="Arial" w:eastAsia="Arial" w:cs="Arial"/>
          <w:rtl w:val="0"/>
        </w:rPr>
        <w:t xml:space="preserve">–</w:t>
      </w:r>
      <w:r w:rsidRPr="00000000" w:rsidDel="00000000" w:rsidR="00000000">
        <w:rPr>
          <w:rtl w:val="0"/>
        </w:rPr>
      </w:r>
    </w:p>
    <w:p xmlns:wp14="http://schemas.microsoft.com/office/word/2010/wordml" w:rsidRPr="00000000" w:rsidR="00000000" w:rsidDel="00000000" w:rsidP="00000000" w:rsidRDefault="00000000" w14:paraId="00000014" wp14:textId="77777777">
      <w:pPr>
        <w:rPr>
          <w:rFonts w:ascii="Arial" w:hAnsi="Arial" w:eastAsia="Arial" w:cs="Arial"/>
          <w:b w:val="1"/>
          <w:sz w:val="20"/>
          <w:szCs w:val="20"/>
        </w:rPr>
      </w:pPr>
      <w:r w:rsidRPr="00000000" w:rsidDel="00000000" w:rsidR="00000000">
        <w:rPr>
          <w:rtl w:val="0"/>
        </w:rPr>
      </w:r>
    </w:p>
    <w:p xmlns:wp14="http://schemas.microsoft.com/office/word/2010/wordml" w:rsidRPr="00000000" w:rsidR="00000000" w:rsidDel="00000000" w:rsidP="00000000" w:rsidRDefault="00000000" w14:paraId="00000015" wp14:textId="77777777">
      <w:pPr>
        <w:rPr>
          <w:rFonts w:ascii="Arial" w:hAnsi="Arial" w:eastAsia="Arial" w:cs="Arial"/>
          <w:b w:val="1"/>
          <w:sz w:val="20"/>
          <w:szCs w:val="20"/>
        </w:rPr>
      </w:pPr>
      <w:r w:rsidRPr="00000000" w:rsidDel="00000000" w:rsidR="00000000">
        <w:br w:type="page"/>
      </w:r>
      <w:r w:rsidRPr="00000000" w:rsidDel="00000000" w:rsidR="00000000">
        <w:rPr>
          <w:rtl w:val="0"/>
        </w:rPr>
      </w:r>
    </w:p>
    <w:p xmlns:wp14="http://schemas.microsoft.com/office/word/2010/wordml" w:rsidRPr="00000000" w:rsidR="00000000" w:rsidDel="00000000" w:rsidP="00000000" w:rsidRDefault="00000000" w14:paraId="00000016" wp14:textId="77777777">
      <w:pPr>
        <w:rPr>
          <w:rFonts w:ascii="Arial" w:hAnsi="Arial" w:eastAsia="Arial" w:cs="Arial"/>
          <w:b w:val="1"/>
        </w:rPr>
      </w:pPr>
      <w:r w:rsidRPr="00000000" w:rsidDel="00000000" w:rsidR="00000000">
        <w:rPr>
          <w:rtl w:val="0"/>
        </w:rPr>
      </w:r>
    </w:p>
    <w:p xmlns:wp14="http://schemas.microsoft.com/office/word/2010/wordml" w:rsidRPr="00000000" w:rsidR="00000000" w:rsidDel="00000000" w:rsidP="00000000" w:rsidRDefault="00000000" w14:paraId="00000017" wp14:textId="77777777">
      <w:pPr>
        <w:rPr>
          <w:rFonts w:ascii="Arial" w:hAnsi="Arial" w:eastAsia="Arial" w:cs="Arial"/>
          <w:b w:val="1"/>
        </w:rPr>
      </w:pPr>
      <w:r w:rsidRPr="00000000" w:rsidDel="00000000" w:rsidR="00000000">
        <w:rPr>
          <w:rFonts w:ascii="Arial" w:hAnsi="Arial" w:eastAsia="Arial" w:cs="Arial"/>
          <w:b w:val="1"/>
          <w:rtl w:val="0"/>
        </w:rPr>
        <w:t xml:space="preserve">Fundación Adsis, siempre al lado de las personas</w:t>
      </w:r>
    </w:p>
    <w:p xmlns:wp14="http://schemas.microsoft.com/office/word/2010/wordml" w:rsidRPr="00000000" w:rsidR="00000000" w:rsidDel="00000000" w:rsidP="00000000" w:rsidRDefault="00000000" w14:paraId="00000018" wp14:textId="77777777">
      <w:pPr>
        <w:spacing w:line="276" w:lineRule="auto"/>
        <w:jc w:val="both"/>
        <w:rPr>
          <w:rFonts w:ascii="Arial" w:hAnsi="Arial" w:eastAsia="Arial" w:cs="Arial"/>
        </w:rPr>
      </w:pPr>
      <w:bookmarkStart w:name="_heading=h.30j0zll" w:colFirst="0" w:colLast="0" w:id="0"/>
      <w:bookmarkEnd w:id="0"/>
      <w:r w:rsidRPr="00000000" w:rsidDel="00000000" w:rsidR="00000000">
        <w:rPr>
          <w:rFonts w:ascii="Arial" w:hAnsi="Arial" w:eastAsia="Arial" w:cs="Arial"/>
          <w:rtl w:val="0"/>
        </w:rPr>
        <w:t xml:space="preserve">Fundación Adsis es una entidad sin ánimo de lucro que lucha para construir una sociedad más justa, solidaria e inclusiva. Trabaja desde la cercanía y el acompañamiento, comprometida con las personas en riesgo de exclusión social para que logren desarrollar sus proyectos de vida. Su acción social tiene más de 57 años de historia. Desde que se estableció como fundación hace 27 años ha acompañado a más de un millón de personas en España y América Latina.</w:t>
      </w:r>
    </w:p>
    <w:p xmlns:wp14="http://schemas.microsoft.com/office/word/2010/wordml" w:rsidRPr="00000000" w:rsidR="00000000" w:rsidDel="00000000" w:rsidP="00000000" w:rsidRDefault="00000000" w14:paraId="00000019" wp14:textId="77777777">
      <w:pPr>
        <w:spacing w:line="276" w:lineRule="auto"/>
        <w:jc w:val="both"/>
        <w:rPr>
          <w:rFonts w:ascii="Arial" w:hAnsi="Arial" w:eastAsia="Arial" w:cs="Arial"/>
        </w:rPr>
      </w:pPr>
      <w:r w:rsidRPr="00000000" w:rsidDel="00000000" w:rsidR="00000000">
        <w:rPr>
          <w:rtl w:val="0"/>
        </w:rPr>
      </w:r>
    </w:p>
    <w:p xmlns:wp14="http://schemas.microsoft.com/office/word/2010/wordml" w:rsidRPr="00000000" w:rsidR="00000000" w:rsidDel="00000000" w:rsidP="00000000" w:rsidRDefault="00000000" w14:paraId="0000001A" wp14:textId="77777777">
      <w:pPr>
        <w:spacing w:line="276" w:lineRule="auto"/>
        <w:jc w:val="both"/>
        <w:rPr>
          <w:rFonts w:ascii="Arial" w:hAnsi="Arial" w:eastAsia="Arial" w:cs="Arial"/>
        </w:rPr>
      </w:pPr>
      <w:r w:rsidRPr="00000000" w:rsidDel="00000000" w:rsidR="00000000">
        <w:rPr>
          <w:rFonts w:ascii="Arial" w:hAnsi="Arial" w:eastAsia="Arial" w:cs="Arial"/>
          <w:b w:val="1"/>
          <w:rtl w:val="0"/>
        </w:rPr>
        <w:t xml:space="preserve">Centro de Innovación en Tecnología para el Desarrollo Humano de la Universidad Politécnica de Madrid (itdUPM)</w:t>
      </w:r>
      <w:r w:rsidRPr="00000000" w:rsidDel="00000000" w:rsidR="00000000">
        <w:rPr>
          <w:rtl w:val="0"/>
        </w:rPr>
      </w:r>
    </w:p>
    <w:p xmlns:wp14="http://schemas.microsoft.com/office/word/2010/wordml" w:rsidRPr="00000000" w:rsidR="00000000" w:rsidDel="00000000" w:rsidP="00000000" w:rsidRDefault="00000000" w14:paraId="0000001B" wp14:textId="77777777">
      <w:pPr>
        <w:jc w:val="both"/>
        <w:rPr>
          <w:rFonts w:ascii="Arial" w:hAnsi="Arial" w:eastAsia="Arial" w:cs="Arial"/>
        </w:rPr>
      </w:pPr>
      <w:r w:rsidRPr="00000000" w:rsidDel="00000000" w:rsidR="00000000">
        <w:rPr>
          <w:rFonts w:ascii="Arial" w:hAnsi="Arial" w:eastAsia="Arial" w:cs="Arial"/>
          <w:rtl w:val="0"/>
        </w:rPr>
        <w:t xml:space="preserve">El itdUPM es un centro interdisciplinar de la Universidad Politécnica de Madrid (UPM) que integra investigadores, profesores y estudiantes para abordar los Objetivos de Desarrollo Sostenible. Trabaja en colaboración con personas expertas en diversos ámbitos –empresas, organizaciones de la sociedad civil y de la administración pública- para abordar problemas complejos relacionados con la sostenibilidad y cocrear soluciones prácticas.</w:t>
      </w:r>
    </w:p>
    <w:p xmlns:wp14="http://schemas.microsoft.com/office/word/2010/wordml" w:rsidRPr="00000000" w:rsidR="00000000" w:rsidDel="00000000" w:rsidP="00000000" w:rsidRDefault="00000000" w14:paraId="0000001C" wp14:textId="77777777">
      <w:pPr>
        <w:jc w:val="both"/>
        <w:rPr>
          <w:rFonts w:ascii="Arial" w:hAnsi="Arial" w:eastAsia="Arial" w:cs="Arial"/>
          <w:sz w:val="20"/>
          <w:szCs w:val="20"/>
        </w:rPr>
      </w:pPr>
      <w:r w:rsidRPr="00000000" w:rsidDel="00000000" w:rsidR="00000000">
        <w:rPr>
          <w:rtl w:val="0"/>
        </w:rPr>
      </w:r>
    </w:p>
    <w:p xmlns:wp14="http://schemas.microsoft.com/office/word/2010/wordml" w:rsidRPr="00000000" w:rsidR="00000000" w:rsidDel="00000000" w:rsidP="00000000" w:rsidRDefault="00000000" w14:paraId="0000001D" wp14:textId="77777777">
      <w:pPr>
        <w:jc w:val="both"/>
        <w:rPr>
          <w:rFonts w:ascii="Arial" w:hAnsi="Arial" w:eastAsia="Arial" w:cs="Arial"/>
        </w:rPr>
      </w:pPr>
      <w:r w:rsidRPr="00000000" w:rsidDel="00000000" w:rsidR="00000000">
        <w:rPr>
          <w:rFonts w:ascii="Arial" w:hAnsi="Arial" w:eastAsia="Arial" w:cs="Arial"/>
          <w:rtl w:val="0"/>
        </w:rPr>
        <w:t xml:space="preserve">Consulta el estudio desarrollado por la Universidad Politécnica de Madrid (UPM): </w:t>
      </w:r>
      <w:hyperlink r:id="rId8">
        <w:r w:rsidRPr="00000000" w:rsidDel="00000000" w:rsidR="00000000">
          <w:rPr>
            <w:rFonts w:ascii="Arial" w:hAnsi="Arial" w:eastAsia="Arial" w:cs="Arial"/>
            <w:color w:val="0563c1"/>
            <w:u w:val="single"/>
            <w:rtl w:val="0"/>
          </w:rPr>
          <w:t xml:space="preserve">“Detección de oportunidades laborales vinculadas al proyecto ‘Economía circular: empleos de futuro’”</w:t>
        </w:r>
      </w:hyperlink>
      <w:r w:rsidRPr="00000000" w:rsidDel="00000000" w:rsidR="00000000">
        <w:rPr>
          <w:rFonts w:ascii="Arial" w:hAnsi="Arial" w:eastAsia="Arial" w:cs="Arial"/>
          <w:rtl w:val="0"/>
        </w:rPr>
        <w:t xml:space="preserve">, iniciativa impulsada por Fundación Adsis con el apoyo de J.P. Morgan.</w:t>
      </w:r>
    </w:p>
    <w:sectPr>
      <w:headerReference w:type="default" r:id="rId9"/>
      <w:headerReference w:type="first" r:id="rId10"/>
      <w:headerReference w:type="even" r:id="rId11"/>
      <w:footerReference w:type="default" r:id="rId12"/>
      <w:footerReference w:type="first" r:id="rId13"/>
      <w:footerReference w:type="even" r:id="rId14"/>
      <w:pgSz w:w="11906" w:h="16838" w:orient="portrait"/>
      <w:pgMar w:top="1417" w:right="1701" w:bottom="1417" w:left="1701" w:header="340" w:footer="170"/>
      <w:pgNumType w:start="1"/>
      <w:cols w:num="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w:subsetted="0" r:id="rId1"/>
    <w:embedBold w:fontKey="{00000000-0000-0000-0000-000000000000}" w:subsetted="0" r:id="rId2"/>
  </w:font>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24" wp14:textId="77777777">
    <w:pPr>
      <w:pBdr>
        <w:top w:val="nil" w:sz="0" w:space="0"/>
        <w:left w:val="nil" w:sz="0" w:space="0"/>
        <w:bottom w:val="nil" w:sz="0" w:space="0"/>
        <w:right w:val="nil" w:sz="0" w:space="0"/>
        <w:between w:val="nil" w:sz="0" w:space="0"/>
      </w:pBdr>
      <w:tabs>
        <w:tab w:val="center" w:leader="none" w:pos="4252"/>
        <w:tab w:val="right" w:leader="none" w:pos="8504"/>
      </w:tabs>
      <w:spacing w:after="0" w:line="240" w:lineRule="auto"/>
      <w:rPr>
        <w:color w:val="000000"/>
      </w:rPr>
    </w:pPr>
    <w:r w:rsidRPr="00000000" w:rsidDel="00000000" w:rsidR="00000000">
      <w:rPr>
        <w:rtl w:val="0"/>
      </w:rPr>
    </w:r>
  </w:p>
</w:ftr>
</file>

<file path=word/footer2.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25" wp14:textId="77777777">
    <w:pPr>
      <w:tabs>
        <w:tab w:val="center" w:leader="none" w:pos="4252"/>
        <w:tab w:val="right" w:leader="none" w:pos="8504"/>
      </w:tabs>
      <w:spacing w:after="0" w:line="240" w:lineRule="auto"/>
      <w:ind w:left="-992" w:firstLine="0"/>
      <w:jc w:val="center"/>
      <w:rPr>
        <w:rFonts w:ascii="Arial" w:hAnsi="Arial" w:eastAsia="Arial" w:cs="Arial"/>
      </w:rPr>
    </w:pPr>
    <w:r w:rsidRPr="00000000" w:rsidDel="00000000" w:rsidR="00000000">
      <w:rPr>
        <w:rFonts w:ascii="Arial" w:hAnsi="Arial" w:eastAsia="Arial" w:cs="Arial"/>
        <w:b w:val="1"/>
        <w:rtl w:val="0"/>
      </w:rPr>
      <w:t xml:space="preserve">CONTACTO DE PRENSA</w:t>
    </w:r>
    <w:r w:rsidRPr="00000000" w:rsidDel="00000000" w:rsidR="00000000">
      <w:rPr>
        <w:rFonts w:ascii="Arial" w:hAnsi="Arial" w:eastAsia="Arial" w:cs="Arial"/>
        <w:b w:val="1"/>
        <w:rtl w:val="0"/>
      </w:rPr>
      <w:br w:type="textWrapping"/>
    </w:r>
    <w:r w:rsidRPr="00000000" w:rsidDel="00000000" w:rsidR="00000000">
      <w:rPr>
        <w:rFonts w:ascii="Arial" w:hAnsi="Arial" w:eastAsia="Arial" w:cs="Arial"/>
        <w:rtl w:val="0"/>
      </w:rPr>
      <w:t xml:space="preserve">María Moya, técnica de comunicación de Fundación Adsis. </w:t>
    </w:r>
    <w:r w:rsidRPr="00000000" w:rsidDel="00000000" w:rsidR="00000000">
      <w:rPr>
        <w:rFonts w:ascii="Arial" w:hAnsi="Arial" w:eastAsia="Arial" w:cs="Arial"/>
        <w:rtl w:val="0"/>
      </w:rPr>
      <w:br w:type="textWrapping"/>
    </w:r>
    <w:r w:rsidRPr="00000000" w:rsidDel="00000000" w:rsidR="00000000">
      <w:rPr>
        <w:rFonts w:ascii="Arial" w:hAnsi="Arial" w:eastAsia="Arial" w:cs="Arial"/>
        <w:rtl w:val="0"/>
      </w:rPr>
      <w:t xml:space="preserve"> 652 685 456 - maria.moya@fundacionadsis.org</w:t>
    </w:r>
  </w:p>
  <w:p xmlns:wp14="http://schemas.microsoft.com/office/word/2010/wordml" w:rsidRPr="00000000" w:rsidR="00000000" w:rsidDel="00000000" w:rsidP="00000000" w:rsidRDefault="00000000" w14:paraId="00000026" wp14:textId="77777777">
    <w:pPr>
      <w:rPr/>
    </w:pPr>
    <w:r w:rsidRPr="00000000" w:rsidDel="00000000" w:rsidR="00000000">
      <w:rPr>
        <w:rtl w:val="0"/>
      </w:rPr>
    </w:r>
  </w:p>
</w:ftr>
</file>

<file path=word/footer3.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27" wp14:textId="77777777">
    <w:pPr>
      <w:tabs>
        <w:tab w:val="center" w:leader="none" w:pos="4252"/>
        <w:tab w:val="right" w:leader="none" w:pos="8504"/>
      </w:tabs>
      <w:spacing w:after="0" w:line="240" w:lineRule="auto"/>
      <w:ind w:left="-992" w:firstLine="0"/>
      <w:jc w:val="center"/>
      <w:rPr>
        <w:rFonts w:ascii="Arial" w:hAnsi="Arial" w:eastAsia="Arial" w:cs="Arial"/>
      </w:rPr>
    </w:pPr>
    <w:r w:rsidRPr="00000000" w:rsidDel="00000000" w:rsidR="00000000">
      <w:rPr>
        <w:rFonts w:ascii="Arial" w:hAnsi="Arial" w:eastAsia="Arial" w:cs="Arial"/>
        <w:b w:val="1"/>
        <w:sz w:val="20"/>
        <w:szCs w:val="20"/>
        <w:rtl w:val="0"/>
      </w:rPr>
      <w:br w:type="textWrapping"/>
    </w:r>
    <w:r w:rsidRPr="00000000" w:rsidDel="00000000" w:rsidR="00000000">
      <w:rPr>
        <w:rFonts w:ascii="Arial" w:hAnsi="Arial" w:eastAsia="Arial" w:cs="Arial"/>
        <w:b w:val="1"/>
        <w:sz w:val="20"/>
        <w:szCs w:val="20"/>
        <w:rtl w:val="0"/>
      </w:rPr>
      <w:br w:type="textWrapping"/>
    </w:r>
    <w:r w:rsidRPr="00000000" w:rsidDel="00000000" w:rsidR="00000000">
      <w:rPr>
        <w:rFonts w:ascii="Arial" w:hAnsi="Arial" w:eastAsia="Arial" w:cs="Arial"/>
        <w:b w:val="1"/>
        <w:sz w:val="20"/>
        <w:szCs w:val="20"/>
        <w:rtl w:val="0"/>
      </w:rPr>
      <w:t xml:space="preserve">CONTACTO DE PRENSA</w:t>
    </w:r>
    <w:r w:rsidRPr="00000000" w:rsidDel="00000000" w:rsidR="00000000">
      <w:rPr>
        <w:rFonts w:ascii="Arial" w:hAnsi="Arial" w:eastAsia="Arial" w:cs="Arial"/>
        <w:b w:val="1"/>
        <w:sz w:val="20"/>
        <w:szCs w:val="20"/>
        <w:rtl w:val="0"/>
      </w:rPr>
      <w:br w:type="textWrapping"/>
    </w:r>
    <w:r w:rsidRPr="00000000" w:rsidDel="00000000" w:rsidR="00000000">
      <w:rPr>
        <w:rFonts w:ascii="Arial" w:hAnsi="Arial" w:eastAsia="Arial" w:cs="Arial"/>
        <w:sz w:val="20"/>
        <w:szCs w:val="20"/>
        <w:rtl w:val="0"/>
      </w:rPr>
      <w:t xml:space="preserve">María Moya, técnica de comunicación de Fundación Adsis. </w:t>
    </w:r>
    <w:r w:rsidRPr="00000000" w:rsidDel="00000000" w:rsidR="00000000">
      <w:rPr>
        <w:rFonts w:ascii="Arial" w:hAnsi="Arial" w:eastAsia="Arial" w:cs="Arial"/>
        <w:sz w:val="20"/>
        <w:szCs w:val="20"/>
        <w:rtl w:val="0"/>
      </w:rPr>
      <w:br w:type="textWrapping"/>
    </w:r>
    <w:r w:rsidRPr="00000000" w:rsidDel="00000000" w:rsidR="00000000">
      <w:rPr>
        <w:rFonts w:ascii="Arial" w:hAnsi="Arial" w:eastAsia="Arial" w:cs="Arial"/>
        <w:sz w:val="20"/>
        <w:szCs w:val="20"/>
        <w:rtl w:val="0"/>
      </w:rPr>
      <w:t xml:space="preserve"> 652 685 456 - </w:t>
    </w:r>
    <w:hyperlink r:id="rId1">
      <w:r w:rsidRPr="00000000" w:rsidDel="00000000" w:rsidR="00000000">
        <w:rPr>
          <w:rFonts w:ascii="Arial" w:hAnsi="Arial" w:eastAsia="Arial" w:cs="Arial"/>
          <w:sz w:val="20"/>
          <w:szCs w:val="20"/>
          <w:rtl w:val="0"/>
        </w:rPr>
        <w:t xml:space="preserve">maria.moya@fundacionadsis.org</w:t>
      </w:r>
    </w:hyperlink>
    <w:r w:rsidRPr="00000000" w:rsidDel="00000000" w:rsidR="00000000">
      <w:rPr>
        <w:rFonts w:ascii="Arial" w:hAnsi="Arial" w:eastAsia="Arial" w:cs="Arial"/>
        <w:sz w:val="20"/>
        <w:szCs w:val="20"/>
        <w:rtl w:val="0"/>
      </w:rPr>
      <w:br w:type="textWrapping"/>
    </w:r>
    <w:r w:rsidRPr="00000000" w:rsidDel="00000000" w:rsidR="00000000">
      <w:rPr>
        <w:rtl w:val="0"/>
      </w:rPr>
    </w:r>
  </w:p>
  <w:p xmlns:wp14="http://schemas.microsoft.com/office/word/2010/wordml" w:rsidRPr="00000000" w:rsidR="00000000" w:rsidDel="00000000" w:rsidP="00000000" w:rsidRDefault="00000000" w14:paraId="00000028" wp14:textId="77777777">
    <w:pPr>
      <w:tabs>
        <w:tab w:val="center" w:leader="none" w:pos="4252"/>
        <w:tab w:val="right" w:leader="none" w:pos="8504"/>
      </w:tabs>
      <w:spacing w:after="0" w:line="240" w:lineRule="auto"/>
      <w:ind w:left="-992" w:firstLine="0"/>
      <w:jc w:val="center"/>
      <w:rPr>
        <w:rFonts w:ascii="Arial" w:hAnsi="Arial" w:eastAsia="Arial" w:cs="Arial"/>
        <w:sz w:val="20"/>
        <w:szCs w:val="20"/>
      </w:rPr>
    </w:pPr>
    <w:r w:rsidRPr="00000000" w:rsidDel="00000000" w:rsidR="00000000">
      <w:rPr>
        <w:rtl w:val="0"/>
      </w:rPr>
    </w:r>
  </w:p>
  <w:p xmlns:wp14="http://schemas.microsoft.com/office/word/2010/wordml" w:rsidRPr="00000000" w:rsidR="00000000" w:rsidDel="00000000" w:rsidP="00000000" w:rsidRDefault="00000000" w14:paraId="00000029" wp14:textId="77777777">
    <w:pPr>
      <w:pBdr>
        <w:top w:val="nil" w:sz="0" w:space="0"/>
        <w:left w:val="nil" w:sz="0" w:space="0"/>
        <w:bottom w:val="nil" w:sz="0" w:space="0"/>
        <w:right w:val="nil" w:sz="0" w:space="0"/>
        <w:between w:val="nil" w:sz="0" w:space="0"/>
      </w:pBdr>
      <w:tabs>
        <w:tab w:val="center" w:leader="none" w:pos="4252"/>
        <w:tab w:val="right" w:leader="none" w:pos="8504"/>
      </w:tabs>
      <w:spacing w:after="0" w:line="240" w:lineRule="auto"/>
      <w:ind w:left="-1701" w:firstLine="0"/>
      <w:rPr/>
    </w:pPr>
    <w:r w:rsidRPr="00000000" w:rsidDel="00000000" w:rsidR="00000000">
      <w:rPr>
        <w:rtl w:val="0"/>
      </w:rPr>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1E" wp14:textId="77777777">
    <w:pPr>
      <w:pBdr>
        <w:top w:val="nil" w:sz="0" w:space="0"/>
        <w:left w:val="nil" w:sz="0" w:space="0"/>
        <w:bottom w:val="nil" w:sz="0" w:space="0"/>
        <w:right w:val="nil" w:sz="0" w:space="0"/>
        <w:between w:val="nil" w:sz="0" w:space="0"/>
      </w:pBdr>
      <w:tabs>
        <w:tab w:val="center" w:leader="none" w:pos="4252"/>
        <w:tab w:val="right" w:leader="none" w:pos="8769"/>
      </w:tabs>
      <w:spacing w:after="0" w:line="240" w:lineRule="auto"/>
      <w:ind w:left="-1417" w:right="-1117" w:firstLine="0"/>
      <w:jc w:val="center"/>
      <w:rPr/>
    </w:pPr>
    <w:r w:rsidRPr="00000000" w:rsidDel="00000000" w:rsidR="00000000">
      <w:rPr/>
      <w:drawing>
        <wp:inline xmlns:wp14="http://schemas.microsoft.com/office/word/2010/wordprocessingDrawing" distT="114300" distB="114300" distL="114300" distR="114300" wp14:anchorId="6B90F8D6" wp14:editId="7777777">
          <wp:extent cx="2616038" cy="483788"/>
          <wp:effectExtent l="0" t="0" r="0" b="0"/>
          <wp:docPr id="18" name="image3.jpg"/>
          <a:graphic>
            <a:graphicData uri="http://schemas.openxmlformats.org/drawingml/2006/picture">
              <pic:pic>
                <pic:nvPicPr>
                  <pic:cNvPr id="0" name="image3.jpg"/>
                  <pic:cNvPicPr preferRelativeResize="0"/>
                </pic:nvPicPr>
                <pic:blipFill>
                  <a:blip r:embed="rId1"/>
                  <a:srcRect l="0" t="0" r="0" b="0"/>
                  <a:stretch>
                    <a:fillRect/>
                  </a:stretch>
                </pic:blipFill>
                <pic:spPr>
                  <a:xfrm>
                    <a:off x="0" y="0"/>
                    <a:ext cx="2616038" cy="483788"/>
                  </a:xfrm>
                  <a:prstGeom prst="rect"/>
                  <a:ln/>
                </pic:spPr>
              </pic:pic>
            </a:graphicData>
          </a:graphic>
        </wp:inline>
      </w:drawing>
    </w:r>
    <w:r w:rsidRPr="00000000" w:rsidDel="00000000" w:rsidR="00000000">
      <w:rPr>
        <w:rtl w:val="0"/>
      </w:rPr>
      <w:t xml:space="preserve">       </w:t>
    </w:r>
    <w:r w:rsidRPr="00000000" w:rsidDel="00000000" w:rsidR="00000000">
      <w:rPr/>
      <w:drawing>
        <wp:inline xmlns:wp14="http://schemas.microsoft.com/office/word/2010/wordprocessingDrawing" distT="114300" distB="114300" distL="114300" distR="114300" wp14:anchorId="1752897D" wp14:editId="7777777">
          <wp:extent cx="647356" cy="647356"/>
          <wp:effectExtent l="0" t="0" r="0" b="0"/>
          <wp:docPr id="20" name="image1.png"/>
          <a:graphic>
            <a:graphicData uri="http://schemas.openxmlformats.org/drawingml/2006/picture">
              <pic:pic>
                <pic:nvPicPr>
                  <pic:cNvPr id="0" name="image1.png"/>
                  <pic:cNvPicPr preferRelativeResize="0"/>
                </pic:nvPicPr>
                <pic:blipFill>
                  <a:blip r:embed="rId2"/>
                  <a:srcRect l="0" t="0" r="0" b="0"/>
                  <a:stretch>
                    <a:fillRect/>
                  </a:stretch>
                </pic:blipFill>
                <pic:spPr>
                  <a:xfrm>
                    <a:off x="0" y="0"/>
                    <a:ext cx="647356" cy="647356"/>
                  </a:xfrm>
                  <a:prstGeom prst="rect"/>
                  <a:ln/>
                </pic:spPr>
              </pic:pic>
            </a:graphicData>
          </a:graphic>
        </wp:inline>
      </w:drawing>
    </w:r>
    <w:r w:rsidRPr="00000000" w:rsidDel="00000000" w:rsidR="00000000">
      <w:rPr>
        <w:rtl w:val="0"/>
      </w:rPr>
      <w:t xml:space="preserve">         </w:t>
    </w:r>
    <w:r w:rsidRPr="00000000" w:rsidDel="00000000" w:rsidR="00000000">
      <w:rPr/>
      <w:drawing>
        <wp:inline xmlns:wp14="http://schemas.microsoft.com/office/word/2010/wordprocessingDrawing" distT="114300" distB="114300" distL="114300" distR="114300" wp14:anchorId="64407576" wp14:editId="7777777">
          <wp:extent cx="2487317" cy="503160"/>
          <wp:effectExtent l="0" t="0" r="0" b="0"/>
          <wp:docPr id="19" name="image2.png"/>
          <a:graphic>
            <a:graphicData uri="http://schemas.openxmlformats.org/drawingml/2006/picture">
              <pic:pic>
                <pic:nvPicPr>
                  <pic:cNvPr id="0" name="image2.png"/>
                  <pic:cNvPicPr preferRelativeResize="0"/>
                </pic:nvPicPr>
                <pic:blipFill>
                  <a:blip r:embed="rId3"/>
                  <a:srcRect l="0" t="0" r="0" b="0"/>
                  <a:stretch>
                    <a:fillRect/>
                  </a:stretch>
                </pic:blipFill>
                <pic:spPr>
                  <a:xfrm>
                    <a:off x="0" y="0"/>
                    <a:ext cx="2487317" cy="503160"/>
                  </a:xfrm>
                  <a:prstGeom prst="rect"/>
                  <a:ln/>
                </pic:spPr>
              </pic:pic>
            </a:graphicData>
          </a:graphic>
        </wp:inline>
      </w:drawing>
    </w:r>
    <w:r w:rsidRPr="00000000" w:rsidDel="00000000" w:rsidR="00000000">
      <w:rPr>
        <w:rtl w:val="0"/>
      </w:rPr>
    </w:r>
  </w:p>
  <w:p xmlns:wp14="http://schemas.microsoft.com/office/word/2010/wordml" w:rsidRPr="00000000" w:rsidR="00000000" w:rsidDel="00000000" w:rsidP="00000000" w:rsidRDefault="00000000" w14:paraId="0000001F" wp14:textId="77777777">
    <w:pPr>
      <w:pBdr>
        <w:top w:val="nil" w:sz="0" w:space="0"/>
        <w:left w:val="nil" w:sz="0" w:space="0"/>
        <w:bottom w:val="nil" w:sz="0" w:space="0"/>
        <w:right w:val="nil" w:sz="0" w:space="0"/>
        <w:between w:val="nil" w:sz="0" w:space="0"/>
      </w:pBdr>
      <w:tabs>
        <w:tab w:val="center" w:leader="none" w:pos="4252"/>
        <w:tab w:val="right" w:leader="none" w:pos="8769"/>
      </w:tabs>
      <w:spacing w:after="0" w:line="240" w:lineRule="auto"/>
      <w:ind w:left="-1417" w:right="-1117" w:firstLine="0"/>
      <w:jc w:val="center"/>
      <w:rPr>
        <w:color w:val="000000"/>
      </w:rPr>
    </w:pPr>
    <w:r w:rsidRPr="00000000" w:rsidDel="00000000" w:rsidR="00000000">
      <w:rPr>
        <w:rtl w:val="0"/>
      </w:rPr>
      <w:br w:type="textWrapping"/>
    </w:r>
    <w:r w:rsidRPr="00000000" w:rsidDel="00000000" w:rsidR="00000000">
      <w:rPr>
        <w:rtl w:val="0"/>
      </w:rPr>
    </w:r>
  </w:p>
</w:hdr>
</file>

<file path=word/header2.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20" wp14:textId="77777777">
    <w:pPr>
      <w:pBdr>
        <w:top w:val="nil" w:sz="0" w:space="0"/>
        <w:left w:val="nil" w:sz="0" w:space="0"/>
        <w:bottom w:val="nil" w:sz="0" w:space="0"/>
        <w:right w:val="nil" w:sz="0" w:space="0"/>
        <w:between w:val="nil" w:sz="0" w:space="0"/>
      </w:pBdr>
      <w:tabs>
        <w:tab w:val="center" w:leader="none" w:pos="4252"/>
        <w:tab w:val="right" w:leader="none" w:pos="8504"/>
      </w:tabs>
      <w:spacing w:after="0" w:line="240" w:lineRule="auto"/>
      <w:rPr>
        <w:color w:val="000000"/>
      </w:rPr>
    </w:pPr>
    <w:r w:rsidRPr="00000000" w:rsidDel="00000000" w:rsidR="00000000">
      <w:rPr>
        <w:rtl w:val="0"/>
      </w:rPr>
    </w:r>
  </w:p>
</w:hdr>
</file>

<file path=word/header3.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21" wp14:textId="77777777">
    <w:pPr>
      <w:pBdr>
        <w:top w:val="nil" w:sz="0" w:space="0"/>
        <w:left w:val="nil" w:sz="0" w:space="0"/>
        <w:bottom w:val="nil" w:sz="0" w:space="0"/>
        <w:right w:val="nil" w:sz="0" w:space="0"/>
        <w:between w:val="nil" w:sz="0" w:space="0"/>
      </w:pBdr>
      <w:tabs>
        <w:tab w:val="center" w:leader="none" w:pos="4252"/>
        <w:tab w:val="right" w:leader="none" w:pos="8504"/>
      </w:tabs>
      <w:spacing w:after="0" w:line="240" w:lineRule="auto"/>
      <w:ind w:left="-1701" w:right="-834" w:firstLine="567"/>
      <w:jc w:val="center"/>
      <w:rPr/>
    </w:pPr>
    <w:bookmarkStart w:name="_heading=h.gjdgxs" w:colFirst="0" w:colLast="0" w:id="1"/>
    <w:bookmarkEnd w:id="1"/>
    <w:r w:rsidRPr="00000000" w:rsidDel="00000000" w:rsidR="00000000">
      <w:rPr/>
      <w:drawing>
        <wp:inline xmlns:wp14="http://schemas.microsoft.com/office/word/2010/wordprocessingDrawing" distT="114300" distB="114300" distL="114300" distR="114300" wp14:anchorId="1E13D91A" wp14:editId="7777777">
          <wp:extent cx="2616038" cy="483788"/>
          <wp:effectExtent l="0" t="0" r="0" b="0"/>
          <wp:docPr id="22" name="image3.jpg"/>
          <a:graphic>
            <a:graphicData uri="http://schemas.openxmlformats.org/drawingml/2006/picture">
              <pic:pic>
                <pic:nvPicPr>
                  <pic:cNvPr id="0" name="image3.jpg"/>
                  <pic:cNvPicPr preferRelativeResize="0"/>
                </pic:nvPicPr>
                <pic:blipFill>
                  <a:blip r:embed="rId1"/>
                  <a:srcRect l="0" t="0" r="0" b="0"/>
                  <a:stretch>
                    <a:fillRect/>
                  </a:stretch>
                </pic:blipFill>
                <pic:spPr>
                  <a:xfrm>
                    <a:off x="0" y="0"/>
                    <a:ext cx="2616038" cy="483788"/>
                  </a:xfrm>
                  <a:prstGeom prst="rect"/>
                  <a:ln/>
                </pic:spPr>
              </pic:pic>
            </a:graphicData>
          </a:graphic>
        </wp:inline>
      </w:drawing>
    </w:r>
    <w:r w:rsidRPr="00000000" w:rsidDel="00000000" w:rsidR="00000000">
      <w:rPr>
        <w:rtl w:val="0"/>
      </w:rPr>
      <w:t xml:space="preserve">       </w:t>
    </w:r>
    <w:r w:rsidRPr="00000000" w:rsidDel="00000000" w:rsidR="00000000">
      <w:rPr/>
      <w:drawing>
        <wp:inline xmlns:wp14="http://schemas.microsoft.com/office/word/2010/wordprocessingDrawing" distT="114300" distB="114300" distL="114300" distR="114300" wp14:anchorId="25B28D41" wp14:editId="7777777">
          <wp:extent cx="668438" cy="668438"/>
          <wp:effectExtent l="0" t="0" r="0" b="0"/>
          <wp:docPr id="21" name="image1.png"/>
          <a:graphic>
            <a:graphicData uri="http://schemas.openxmlformats.org/drawingml/2006/picture">
              <pic:pic>
                <pic:nvPicPr>
                  <pic:cNvPr id="0" name="image1.png"/>
                  <pic:cNvPicPr preferRelativeResize="0"/>
                </pic:nvPicPr>
                <pic:blipFill>
                  <a:blip r:embed="rId2"/>
                  <a:srcRect l="0" t="0" r="0" b="0"/>
                  <a:stretch>
                    <a:fillRect/>
                  </a:stretch>
                </pic:blipFill>
                <pic:spPr>
                  <a:xfrm>
                    <a:off x="0" y="0"/>
                    <a:ext cx="668438" cy="668438"/>
                  </a:xfrm>
                  <a:prstGeom prst="rect"/>
                  <a:ln/>
                </pic:spPr>
              </pic:pic>
            </a:graphicData>
          </a:graphic>
        </wp:inline>
      </w:drawing>
    </w:r>
    <w:r w:rsidRPr="00000000" w:rsidDel="00000000" w:rsidR="00000000">
      <w:rPr>
        <w:rtl w:val="0"/>
      </w:rPr>
      <w:t xml:space="preserve">         </w:t>
    </w:r>
    <w:r w:rsidRPr="00000000" w:rsidDel="00000000" w:rsidR="00000000">
      <w:rPr/>
      <w:drawing>
        <wp:inline xmlns:wp14="http://schemas.microsoft.com/office/word/2010/wordprocessingDrawing" distT="114300" distB="114300" distL="114300" distR="114300" wp14:anchorId="23A5A747" wp14:editId="7777777">
          <wp:extent cx="2497392" cy="503138"/>
          <wp:effectExtent l="0" t="0" r="0" b="0"/>
          <wp:docPr id="23" name="image2.png"/>
          <a:graphic>
            <a:graphicData uri="http://schemas.openxmlformats.org/drawingml/2006/picture">
              <pic:pic>
                <pic:nvPicPr>
                  <pic:cNvPr id="0" name="image2.png"/>
                  <pic:cNvPicPr preferRelativeResize="0"/>
                </pic:nvPicPr>
                <pic:blipFill>
                  <a:blip r:embed="rId3"/>
                  <a:srcRect l="0" t="0" r="0" b="0"/>
                  <a:stretch>
                    <a:fillRect/>
                  </a:stretch>
                </pic:blipFill>
                <pic:spPr>
                  <a:xfrm>
                    <a:off x="0" y="0"/>
                    <a:ext cx="2497392" cy="503138"/>
                  </a:xfrm>
                  <a:prstGeom prst="rect"/>
                  <a:ln/>
                </pic:spPr>
              </pic:pic>
            </a:graphicData>
          </a:graphic>
        </wp:inline>
      </w:drawing>
    </w:r>
    <w:r w:rsidRPr="00000000" w:rsidDel="00000000" w:rsidR="00000000">
      <w:rPr>
        <w:rtl w:val="0"/>
      </w:rPr>
    </w:r>
  </w:p>
  <w:p xmlns:wp14="http://schemas.microsoft.com/office/word/2010/wordml" w:rsidRPr="00000000" w:rsidR="00000000" w:rsidDel="00000000" w:rsidP="00000000" w:rsidRDefault="00000000" w14:paraId="00000022" wp14:textId="77777777">
    <w:pPr>
      <w:pBdr>
        <w:top w:val="nil" w:sz="0" w:space="0"/>
        <w:left w:val="nil" w:sz="0" w:space="0"/>
        <w:bottom w:val="nil" w:sz="0" w:space="0"/>
        <w:right w:val="nil" w:sz="0" w:space="0"/>
        <w:between w:val="nil" w:sz="0" w:space="0"/>
      </w:pBdr>
      <w:tabs>
        <w:tab w:val="center" w:leader="none" w:pos="4252"/>
        <w:tab w:val="right" w:leader="none" w:pos="8504"/>
      </w:tabs>
      <w:spacing w:after="0" w:line="240" w:lineRule="auto"/>
      <w:ind w:left="-1701" w:right="-834" w:firstLine="567"/>
      <w:jc w:val="center"/>
      <w:rPr/>
    </w:pPr>
    <w:bookmarkStart w:name="_heading=h.cmovghqzod46" w:colFirst="0" w:colLast="0" w:id="2"/>
    <w:bookmarkEnd w:id="2"/>
    <w:r w:rsidRPr="00000000" w:rsidDel="00000000" w:rsidR="00000000">
      <w:rPr>
        <w:rtl w:val="0"/>
      </w:rPr>
    </w:r>
  </w:p>
  <w:p xmlns:wp14="http://schemas.microsoft.com/office/word/2010/wordml" w:rsidRPr="00000000" w:rsidR="00000000" w:rsidDel="00000000" w:rsidP="00000000" w:rsidRDefault="00000000" w14:paraId="00000023" wp14:textId="77777777">
    <w:pPr>
      <w:pBdr>
        <w:top w:val="nil" w:sz="0" w:space="0"/>
        <w:left w:val="nil" w:sz="0" w:space="0"/>
        <w:bottom w:val="nil" w:sz="0" w:space="0"/>
        <w:right w:val="nil" w:sz="0" w:space="0"/>
        <w:between w:val="nil" w:sz="0" w:space="0"/>
      </w:pBdr>
      <w:tabs>
        <w:tab w:val="center" w:leader="none" w:pos="4252"/>
        <w:tab w:val="right" w:leader="none" w:pos="8504"/>
      </w:tabs>
      <w:spacing w:after="0" w:line="240" w:lineRule="auto"/>
      <w:ind w:left="-1701" w:right="-834" w:firstLine="567"/>
      <w:rPr/>
    </w:pPr>
    <w:bookmarkStart w:name="_heading=h.gddl5ju4mnhd" w:colFirst="0" w:colLast="0" w:id="3"/>
    <w:bookmarkEnd w:id="3"/>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nsid w:val="500b2998"/>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370FA95F"/>
  <w15:docId w15:val="{23258138-0591-4082-B475-061D39629ECD}"/>
  <w:rsids>
    <w:rsidRoot w:val="044349A7"/>
    <w:rsid w:val="044349A7"/>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Calibri" w:hAnsi="Calibri" w:eastAsia="Calibri" w:cs="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80" w:after="120" w:lineRule="auto"/>
    </w:pPr>
    <w:rPr>
      <w:b w:val="1"/>
      <w:sz w:val="48"/>
      <w:szCs w:val="48"/>
    </w:rPr>
  </w:style>
  <w:style w:type="paragraph" w:styleId="Heading2">
    <w:name w:val="heading 2"/>
    <w:basedOn w:val="Normal"/>
    <w:next w:val="Normal"/>
    <w:pPr>
      <w:keepNext w:val="1"/>
      <w:keepLines w:val="1"/>
      <w:spacing w:before="360" w:after="80" w:lineRule="auto"/>
    </w:pPr>
    <w:rPr>
      <w:b w:val="1"/>
      <w:sz w:val="36"/>
      <w:szCs w:val="36"/>
    </w:rPr>
  </w:style>
  <w:style w:type="paragraph" w:styleId="Heading3">
    <w:name w:val="heading 3"/>
    <w:basedOn w:val="Normal"/>
    <w:next w:val="Normal"/>
    <w:pPr>
      <w:keepNext w:val="1"/>
      <w:keepLines w:val="1"/>
      <w:spacing w:before="280" w:after="80" w:lineRule="auto"/>
    </w:pPr>
    <w:rPr>
      <w:b w:val="1"/>
      <w:sz w:val="28"/>
      <w:szCs w:val="28"/>
    </w:rPr>
  </w:style>
  <w:style w:type="paragraph" w:styleId="Heading4">
    <w:name w:val="heading 4"/>
    <w:basedOn w:val="Normal"/>
    <w:next w:val="Normal"/>
    <w:pPr>
      <w:keepNext w:val="1"/>
      <w:keepLines w:val="1"/>
      <w:spacing w:before="240" w:after="40" w:lineRule="auto"/>
    </w:pPr>
    <w:rPr>
      <w:b w:val="1"/>
      <w:sz w:val="24"/>
      <w:szCs w:val="24"/>
    </w:rPr>
  </w:style>
  <w:style w:type="paragraph" w:styleId="Heading5">
    <w:name w:val="heading 5"/>
    <w:basedOn w:val="Normal"/>
    <w:next w:val="Normal"/>
    <w:pPr>
      <w:keepNext w:val="1"/>
      <w:keepLines w:val="1"/>
      <w:spacing w:before="220" w:after="40" w:lineRule="auto"/>
    </w:pPr>
    <w:rPr>
      <w:b w:val="1"/>
    </w:rPr>
  </w:style>
  <w:style w:type="paragraph" w:styleId="Heading6">
    <w:name w:val="heading 6"/>
    <w:basedOn w:val="Normal"/>
    <w:next w:val="Normal"/>
    <w:pPr>
      <w:keepNext w:val="1"/>
      <w:keepLines w:val="1"/>
      <w:spacing w:before="200" w:after="40" w:lineRule="auto"/>
    </w:pPr>
    <w:rPr>
      <w:b w:val="1"/>
      <w:sz w:val="20"/>
      <w:szCs w:val="20"/>
    </w:rPr>
  </w:style>
  <w:style w:type="paragraph" w:styleId="Title">
    <w:name w:val="Title"/>
    <w:basedOn w:val="Normal"/>
    <w:next w:val="Normal"/>
    <w:pPr>
      <w:keepNext w:val="1"/>
      <w:keepLines w:val="1"/>
      <w:spacing w:before="480" w:after="120" w:lineRule="auto"/>
    </w:pPr>
    <w:rPr>
      <w:b w:val="1"/>
      <w:sz w:val="72"/>
      <w:szCs w:val="72"/>
    </w:rPr>
  </w:style>
  <w:style w:type="paragraph" w:styleId="Normal" w:default="1">
    <w:name w:val="Normal0"/>
    <w:qFormat w:val="1"/>
  </w:style>
  <w:style w:type="paragraph" w:styleId="Ttulo1">
    <w:name w:val="heading 10"/>
    <w:basedOn w:val="Normal"/>
    <w:next w:val="Normal"/>
    <w:pPr>
      <w:keepNext w:val="1"/>
      <w:keepLines w:val="1"/>
      <w:spacing w:before="480" w:after="120"/>
      <w:outlineLvl w:val="0"/>
    </w:pPr>
    <w:rPr>
      <w:b w:val="1"/>
      <w:sz w:val="48"/>
      <w:szCs w:val="48"/>
    </w:rPr>
  </w:style>
  <w:style w:type="paragraph" w:styleId="Ttulo2">
    <w:name w:val="heading 20"/>
    <w:basedOn w:val="Normal"/>
    <w:next w:val="Normal"/>
    <w:pPr>
      <w:keepNext w:val="1"/>
      <w:keepLines w:val="1"/>
      <w:spacing w:before="360" w:after="80"/>
      <w:outlineLvl w:val="1"/>
    </w:pPr>
    <w:rPr>
      <w:b w:val="1"/>
      <w:sz w:val="36"/>
      <w:szCs w:val="36"/>
    </w:rPr>
  </w:style>
  <w:style w:type="paragraph" w:styleId="Ttulo3">
    <w:name w:val="heading 30"/>
    <w:basedOn w:val="Normal"/>
    <w:next w:val="Normal"/>
    <w:pPr>
      <w:keepNext w:val="1"/>
      <w:keepLines w:val="1"/>
      <w:spacing w:before="280" w:after="80"/>
      <w:outlineLvl w:val="2"/>
    </w:pPr>
    <w:rPr>
      <w:b w:val="1"/>
      <w:sz w:val="28"/>
      <w:szCs w:val="28"/>
    </w:rPr>
  </w:style>
  <w:style w:type="paragraph" w:styleId="Ttulo4">
    <w:name w:val="heading 40"/>
    <w:basedOn w:val="Normal"/>
    <w:next w:val="Normal"/>
    <w:pPr>
      <w:keepNext w:val="1"/>
      <w:keepLines w:val="1"/>
      <w:spacing w:before="240" w:after="40"/>
      <w:outlineLvl w:val="3"/>
    </w:pPr>
    <w:rPr>
      <w:b w:val="1"/>
      <w:sz w:val="24"/>
      <w:szCs w:val="24"/>
    </w:rPr>
  </w:style>
  <w:style w:type="paragraph" w:styleId="Ttulo5">
    <w:name w:val="heading 50"/>
    <w:basedOn w:val="Normal"/>
    <w:next w:val="Normal"/>
    <w:pPr>
      <w:keepNext w:val="1"/>
      <w:keepLines w:val="1"/>
      <w:spacing w:before="220" w:after="40"/>
      <w:outlineLvl w:val="4"/>
    </w:pPr>
    <w:rPr>
      <w:b w:val="1"/>
    </w:rPr>
  </w:style>
  <w:style w:type="paragraph" w:styleId="Ttulo6">
    <w:name w:val="heading 60"/>
    <w:basedOn w:val="Normal"/>
    <w:next w:val="Normal"/>
    <w:pPr>
      <w:keepNext w:val="1"/>
      <w:keepLines w:val="1"/>
      <w:spacing w:before="200" w:after="4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0"/>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Normal Table1"/>
    <w:tblPr>
      <w:tblCellMar>
        <w:top w:w="0.0" w:type="dxa"/>
        <w:left w:w="0.0" w:type="dxa"/>
        <w:bottom w:w="0.0" w:type="dxa"/>
        <w:right w:w="0.0" w:type="dxa"/>
      </w:tblCellMar>
    </w:tblPr>
  </w:style>
  <w:style w:type="paragraph" w:styleId="Ttulo">
    <w:name w:val="Title0"/>
    <w:basedOn w:val="Normal"/>
    <w:next w:val="Normal"/>
    <w:pPr>
      <w:keepNext w:val="1"/>
      <w:keepLines w:val="1"/>
      <w:spacing w:before="480" w:after="120"/>
    </w:pPr>
    <w:rPr>
      <w:b w:val="1"/>
      <w:sz w:val="72"/>
      <w:szCs w:val="72"/>
    </w:rPr>
  </w:style>
  <w:style w:type="paragraph" w:styleId="Default" w:customStyle="1">
    <w:name w:val="Default"/>
    <w:uiPriority w:val="99"/>
    <w:rsid w:val="00234741"/>
    <w:pPr>
      <w:autoSpaceDE w:val="0"/>
      <w:autoSpaceDN w:val="0"/>
      <w:adjustRightInd w:val="0"/>
      <w:spacing w:after="0" w:line="240" w:lineRule="auto"/>
    </w:pPr>
    <w:rPr>
      <w:color w:val="000000"/>
      <w:sz w:val="24"/>
      <w:szCs w:val="24"/>
    </w:rPr>
  </w:style>
  <w:style w:type="paragraph" w:styleId="Prrafodelista">
    <w:name w:val="List Paragraph"/>
    <w:basedOn w:val="Normal"/>
    <w:uiPriority w:val="34"/>
    <w:qFormat w:val="1"/>
    <w:rsid w:val="00234741"/>
    <w:pPr>
      <w:ind w:left="720"/>
      <w:contextualSpacing w:val="1"/>
    </w:pPr>
  </w:style>
  <w:style w:type="character" w:styleId="Textoennegrita">
    <w:name w:val="Strong"/>
    <w:basedOn w:val="Fuentedeprrafopredeter"/>
    <w:uiPriority w:val="22"/>
    <w:qFormat w:val="1"/>
    <w:rsid w:val="004D14A1"/>
    <w:rPr>
      <w:b w:val="1"/>
      <w:bCs w:val="1"/>
    </w:rPr>
  </w:style>
  <w:style w:type="paragraph" w:styleId="NormalWeb">
    <w:name w:val="Normal (Web)"/>
    <w:basedOn w:val="Normal"/>
    <w:uiPriority w:val="99"/>
    <w:semiHidden w:val="1"/>
    <w:unhideWhenUsed w:val="1"/>
    <w:rsid w:val="004D14A1"/>
    <w:pPr>
      <w:spacing w:before="100" w:beforeAutospacing="1" w:after="100" w:afterAutospacing="1" w:line="240" w:lineRule="auto"/>
    </w:pPr>
    <w:rPr>
      <w:rFonts w:ascii="Times New Roman" w:hAnsi="Times New Roman" w:eastAsia="Times New Roman" w:cs="Times New Roman"/>
      <w:sz w:val="24"/>
      <w:szCs w:val="24"/>
    </w:rPr>
  </w:style>
  <w:style w:type="character" w:styleId="Refdecomentario">
    <w:name w:val="annotation reference"/>
    <w:basedOn w:val="Fuentedeprrafopredeter"/>
    <w:uiPriority w:val="99"/>
    <w:semiHidden w:val="1"/>
    <w:unhideWhenUsed w:val="1"/>
    <w:rsid w:val="00761468"/>
    <w:rPr>
      <w:sz w:val="16"/>
      <w:szCs w:val="16"/>
    </w:rPr>
  </w:style>
  <w:style w:type="paragraph" w:styleId="Textocomentario">
    <w:name w:val="annotation text"/>
    <w:basedOn w:val="Normal"/>
    <w:link w:val="TextocomentarioCar"/>
    <w:uiPriority w:val="99"/>
    <w:unhideWhenUsed w:val="1"/>
    <w:rsid w:val="00761468"/>
    <w:pPr>
      <w:spacing w:line="240" w:lineRule="auto"/>
    </w:pPr>
    <w:rPr>
      <w:sz w:val="20"/>
      <w:szCs w:val="20"/>
    </w:rPr>
  </w:style>
  <w:style w:type="character" w:styleId="TextocomentarioCar" w:customStyle="1">
    <w:name w:val="Texto comentario Car"/>
    <w:basedOn w:val="Fuentedeprrafopredeter"/>
    <w:link w:val="Textocomentario"/>
    <w:uiPriority w:val="99"/>
    <w:rsid w:val="00761468"/>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761468"/>
    <w:rPr>
      <w:b w:val="1"/>
      <w:bCs w:val="1"/>
    </w:rPr>
  </w:style>
  <w:style w:type="character" w:styleId="AsuntodelcomentarioCar" w:customStyle="1">
    <w:name w:val="Asunto del comentario Car"/>
    <w:basedOn w:val="TextocomentarioCar"/>
    <w:link w:val="Asuntodelcomentario"/>
    <w:uiPriority w:val="99"/>
    <w:semiHidden w:val="1"/>
    <w:rsid w:val="00761468"/>
    <w:rPr>
      <w:b w:val="1"/>
      <w:bCs w:val="1"/>
      <w:sz w:val="20"/>
      <w:szCs w:val="20"/>
    </w:rPr>
  </w:style>
  <w:style w:type="paragraph" w:styleId="Textodeglobo">
    <w:name w:val="Balloon Text"/>
    <w:basedOn w:val="Normal"/>
    <w:link w:val="TextodegloboCar"/>
    <w:uiPriority w:val="99"/>
    <w:semiHidden w:val="1"/>
    <w:unhideWhenUsed w:val="1"/>
    <w:rsid w:val="00761468"/>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val="1"/>
    <w:rsid w:val="00761468"/>
    <w:rPr>
      <w:rFonts w:ascii="Segoe UI" w:hAnsi="Segoe UI" w:cs="Segoe UI"/>
      <w:sz w:val="18"/>
      <w:szCs w:val="18"/>
    </w:rPr>
  </w:style>
  <w:style w:type="paragraph" w:styleId="Encabezado">
    <w:name w:val="header"/>
    <w:basedOn w:val="Normal"/>
    <w:link w:val="EncabezadoCar"/>
    <w:uiPriority w:val="99"/>
    <w:unhideWhenUsed w:val="1"/>
    <w:rsid w:val="00324955"/>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324955"/>
  </w:style>
  <w:style w:type="paragraph" w:styleId="Piedepgina">
    <w:name w:val="footer"/>
    <w:basedOn w:val="Normal"/>
    <w:link w:val="PiedepginaCar"/>
    <w:uiPriority w:val="99"/>
    <w:unhideWhenUsed w:val="1"/>
    <w:rsid w:val="00324955"/>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324955"/>
  </w:style>
  <w:style w:type="character" w:styleId="Hipervnculo">
    <w:name w:val="Hyperlink"/>
    <w:basedOn w:val="Fuentedeprrafopredeter"/>
    <w:uiPriority w:val="99"/>
    <w:unhideWhenUsed w:val="1"/>
    <w:rsid w:val="00F327BE"/>
    <w:rPr>
      <w:color w:val="0563c1" w:themeColor="hyperlink"/>
      <w:u w:val="single"/>
    </w:rPr>
  </w:style>
  <w:style w:type="character" w:styleId="Hipervnculovisitado">
    <w:name w:val="FollowedHyperlink"/>
    <w:basedOn w:val="Fuentedeprrafopredeter"/>
    <w:uiPriority w:val="99"/>
    <w:semiHidden w:val="1"/>
    <w:unhideWhenUsed w:val="1"/>
    <w:rsid w:val="00ED3DD3"/>
    <w:rPr>
      <w:color w:val="954f72" w:themeColor="followedHyperlink"/>
      <w:u w:val="single"/>
    </w:rPr>
  </w:style>
  <w:style w:type="table" w:styleId="Tablaconcuadrcula">
    <w:name w:val="Table Grid"/>
    <w:basedOn w:val="Tablanormal"/>
    <w:uiPriority w:val="39"/>
    <w:rsid w:val="0005797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n">
    <w:name w:val="Revision"/>
    <w:hidden w:val="1"/>
    <w:uiPriority w:val="99"/>
    <w:semiHidden w:val="1"/>
    <w:rsid w:val="008513D9"/>
    <w:pPr>
      <w:spacing w:after="0" w:line="240" w:lineRule="auto"/>
    </w:pPr>
  </w:style>
  <w:style w:type="paragraph" w:styleId="Subttulo">
    <w:name w:val="Subtitle"/>
    <w:basedOn w:val="Normal"/>
    <w:next w:val="Normal"/>
    <w:pPr>
      <w:keepNext w:val="1"/>
      <w:keepLines w:val="1"/>
      <w:spacing w:before="360" w:after="80"/>
    </w:pPr>
    <w:rPr>
      <w:rFonts w:ascii="Georgia" w:hAnsi="Georgia" w:eastAsia="Georgia" w:cs="Georgia"/>
      <w:i w:val="1"/>
      <w:color w:val="666666"/>
      <w:sz w:val="48"/>
      <w:szCs w:val="48"/>
    </w:rPr>
  </w:style>
  <w:style w:type="paragraph" w:styleId="Subtitle">
    <w:name w:val="Subtitle0"/>
    <w:basedOn w:val="Normal"/>
    <w:next w:val="Normal"/>
    <w:pPr>
      <w:keepNext w:val="1"/>
      <w:keepLines w:val="1"/>
      <w:spacing w:before="360" w:after="80" w:lineRule="auto"/>
    </w:pPr>
    <w:rPr>
      <w:rFonts w:ascii="Georgia" w:hAnsi="Georgia" w:eastAsia="Georgia" w:cs="Georgia"/>
      <w:i w:val="1"/>
      <w:color w:val="666666"/>
      <w:sz w:val="48"/>
      <w:szCs w:val="48"/>
    </w:rPr>
  </w:style>
</w:styles>
</file>

<file path=word/_rels/document.xml.rels>&#65279;<?xml version="1.0" encoding="utf-8"?><Relationships xmlns="http://schemas.openxmlformats.org/package/2006/relationships"><Relationship Type="http://schemas.openxmlformats.org/officeDocument/2006/relationships/footer" Target="footer2.xml" Id="rId13" /><Relationship Type="http://schemas.openxmlformats.org/officeDocument/2006/relationships/hyperlink" Target="https://www.fundacionadsis.org/es/publicaciones/deteccion-oportunidades-laborales-vinculadas-proyecto-economia-circular-empleos-de-futuro" TargetMode="External" Id="rId8" /><Relationship Type="http://schemas.openxmlformats.org/officeDocument/2006/relationships/fontTable" Target="fontTable.xml" Id="rId3" /><Relationship Type="http://schemas.openxmlformats.org/officeDocument/2006/relationships/footer" Target="footer3.xml" Id="rId12" /><Relationship Type="http://schemas.openxmlformats.org/officeDocument/2006/relationships/hyperlink" Target="https://www.fundacionadsis.org/es/publicaciones/deteccion-oportunidades-laborales-vinculadas-proyecto-economia-circular-empleos-de-futuro" TargetMode="External" Id="rId7" /><Relationship Type="http://schemas.openxmlformats.org/officeDocument/2006/relationships/settings" Target="settings.xml" Id="rId2" /><Relationship Type="http://schemas.openxmlformats.org/officeDocument/2006/relationships/customXml" Target="../customXML/item3.xml" Id="rId16" /><Relationship Type="http://schemas.openxmlformats.org/officeDocument/2006/relationships/header" Target="header2.xml" Id="rId11" /><Relationship Type="http://schemas.openxmlformats.org/officeDocument/2006/relationships/theme" Target="theme/theme1.xml" Id="rId1" /><Relationship Type="http://schemas.openxmlformats.org/officeDocument/2006/relationships/customXml" Target="../customXML/item1.xml" Id="rId6" /><Relationship Type="http://schemas.openxmlformats.org/officeDocument/2006/relationships/styles" Target="styles.xml" Id="rId5" /><Relationship Type="http://schemas.openxmlformats.org/officeDocument/2006/relationships/customXml" Target="../customXML/item2.xml" Id="rId15" /><Relationship Type="http://schemas.openxmlformats.org/officeDocument/2006/relationships/header" Target="header3.xml" Id="rId10" /><Relationship Type="http://schemas.openxmlformats.org/officeDocument/2006/relationships/numbering" Target="numbering.xml" Id="rId4" /><Relationship Type="http://schemas.openxmlformats.org/officeDocument/2006/relationships/header" Target="header1.xml" Id="rId9" /><Relationship Type="http://schemas.openxmlformats.org/officeDocument/2006/relationships/footer" Target="footer1.xml" Id="rId14" /></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3.xml.rels><?xml version="1.0" encoding="UTF-8" standalone="yes"?><Relationships xmlns="http://schemas.openxmlformats.org/package/2006/relationships"><Relationship Id="rId1" Type="http://schemas.openxmlformats.org/officeDocument/2006/relationships/hyperlink" Target="mailto:maria.moya@fundacionadsi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1.png"/><Relationship Id="rId3"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1.png"/><Relationship Id="rId3"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QY/hSRACFuPG8WVdMxDRhnhxkA==">CgMxLjAyCWguMzBqMHpsbDIIaC5namRneHMyDmguY21vdmdocXpvZDQ2Mg5oLmdkZGw1anU0bW5oZDgAciExa0ZVUjh3LXV0MGlTTWNVX1NCY1pGTTBYRGFidnFKQjQ=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F023E0E965564C4CA123D3A80D0F8DB7" ma:contentTypeVersion="16" ma:contentTypeDescription="Crear nuevo documento." ma:contentTypeScope="" ma:versionID="ee8e8af632ffbd9d162f94c88347b483">
  <xsd:schema xmlns:xsd="http://www.w3.org/2001/XMLSchema" xmlns:xs="http://www.w3.org/2001/XMLSchema" xmlns:p="http://schemas.microsoft.com/office/2006/metadata/properties" xmlns:ns2="4dd9d709-e360-4789-9258-12186bad9282" xmlns:ns3="5883cd9b-706f-4747-bf65-5a364d6e030d" targetNamespace="http://schemas.microsoft.com/office/2006/metadata/properties" ma:root="true" ma:fieldsID="6c20be462bc0bccd076f106d6eb24ac8" ns2:_="" ns3:_="">
    <xsd:import namespace="4dd9d709-e360-4789-9258-12186bad9282"/>
    <xsd:import namespace="5883cd9b-706f-4747-bf65-5a364d6e030d"/>
    <xsd:element name="properties">
      <xsd:complexType>
        <xsd:sequence>
          <xsd:element name="documentManagement">
            <xsd:complexType>
              <xsd:all>
                <xsd:element ref="ns2:Creador" minOccurs="0"/>
                <xsd:element ref="ns2:Zona" minOccurs="0"/>
                <xsd:element ref="ns2:A_x00f1_o"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9d709-e360-4789-9258-12186bad9282" elementFormDefault="qualified">
    <xsd:import namespace="http://schemas.microsoft.com/office/2006/documentManagement/types"/>
    <xsd:import namespace="http://schemas.microsoft.com/office/infopath/2007/PartnerControls"/>
    <xsd:element name="Creador" ma:index="8" nillable="true" ma:displayName="Creador" ma:format="Dropdown" ma:internalName="Creador">
      <xsd:simpleType>
        <xsd:restriction base="dms:Text">
          <xsd:maxLength value="255"/>
        </xsd:restriction>
      </xsd:simpleType>
    </xsd:element>
    <xsd:element name="Zona" ma:index="9" nillable="true" ma:displayName="Zona" ma:format="Dropdown" ma:internalName="Zona">
      <xsd:simpleType>
        <xsd:restriction base="dms:Text">
          <xsd:maxLength value="255"/>
        </xsd:restriction>
      </xsd:simpleType>
    </xsd:element>
    <xsd:element name="A_x00f1_o" ma:index="10" nillable="true" ma:displayName="Año" ma:format="Dropdown" ma:internalName="A_x00f1_o">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376585b8-bb4d-4371-afac-a5c95be11c2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83cd9b-706f-4747-bf65-5a364d6e030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81882d-f987-421d-8c0a-672458910a55}" ma:internalName="TaxCatchAll" ma:showField="CatchAllData" ma:web="5883cd9b-706f-4747-bf65-5a364d6e03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89C6C31-65AF-478E-AC3B-2D48FC6464B4}"/>
</file>

<file path=customXML/itemProps3.xml><?xml version="1.0" encoding="utf-8"?>
<ds:datastoreItem xmlns:ds="http://schemas.openxmlformats.org/officeDocument/2006/customXml" ds:itemID="{F7C23485-B61B-4E51-BE78-A69A76BDFB67}"/>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2021-03-16T08:54:00.0000000Z</dcterms:created>
  <dc:creator>MARÍA MOYA ALAMO</dc:creator>
  <lastModifiedBy>Anna Cohi Fornell</lastModifiedBy>
  <dcterms:modified xsi:type="dcterms:W3CDTF">2023-06-14T12:33:10.2044393Z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0x010100F023E0E965564C4CA123D3A80D0F8DB7</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