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D1BA" w14:textId="5C083C04" w:rsidR="00186C3F" w:rsidRDefault="00186C3F" w:rsidP="00BC4618">
      <w:pPr>
        <w:spacing w:line="276" w:lineRule="auto"/>
        <w:jc w:val="center"/>
        <w:rPr>
          <w:rFonts w:ascii="Arial" w:hAnsi="Arial" w:cs="Arial"/>
          <w:b/>
          <w:bCs/>
          <w:highlight w:val="lightGray"/>
        </w:rPr>
      </w:pPr>
      <w:r w:rsidRPr="00186C3F">
        <w:rPr>
          <w:rFonts w:ascii="Arial" w:hAnsi="Arial" w:cs="Arial"/>
          <w:b/>
          <w:bCs/>
          <w:highlight w:val="lightGray"/>
        </w:rPr>
        <w:t>FIESTA DE INAUGURACIÓN</w:t>
      </w:r>
    </w:p>
    <w:p w14:paraId="42F35B04" w14:textId="4460A83B" w:rsidR="00186C3F" w:rsidRPr="00186C3F" w:rsidRDefault="00C14274" w:rsidP="00BC4618">
      <w:pPr>
        <w:spacing w:line="276" w:lineRule="auto"/>
        <w:jc w:val="center"/>
        <w:rPr>
          <w:rFonts w:ascii="Arial" w:hAnsi="Arial" w:cs="Arial"/>
          <w:b/>
          <w:bCs/>
          <w:highlight w:val="lightGray"/>
        </w:rPr>
      </w:pPr>
      <w:r>
        <w:rPr>
          <w:rFonts w:ascii="Arial" w:hAnsi="Arial" w:cs="Arial"/>
          <w:b/>
          <w:bCs/>
          <w:highlight w:val="lightGray"/>
        </w:rPr>
        <w:t>LUNES 05/06 -</w:t>
      </w:r>
      <w:r w:rsidR="00186C3F" w:rsidRPr="00186C3F">
        <w:rPr>
          <w:rFonts w:ascii="Arial" w:hAnsi="Arial" w:cs="Arial"/>
          <w:b/>
          <w:bCs/>
          <w:highlight w:val="lightGray"/>
        </w:rPr>
        <w:t xml:space="preserve"> 12.00H - ASOCIACIÓN DE JUBILADOS/AS GUARDAPLATA</w:t>
      </w:r>
    </w:p>
    <w:p w14:paraId="098466DE" w14:textId="039F4C34" w:rsidR="00BC4618" w:rsidRPr="00BC4618" w:rsidRDefault="00186C3F" w:rsidP="00BC4618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12"/>
          <w:szCs w:val="32"/>
        </w:rPr>
      </w:pPr>
      <w:r w:rsidRPr="00186C3F">
        <w:rPr>
          <w:rFonts w:ascii="Arial" w:hAnsi="Arial" w:cs="Arial"/>
          <w:b/>
          <w:bCs/>
          <w:sz w:val="28"/>
          <w:szCs w:val="32"/>
        </w:rPr>
        <w:t xml:space="preserve">La Asociación de Jubilados/as </w:t>
      </w:r>
      <w:proofErr w:type="spellStart"/>
      <w:r w:rsidRPr="00186C3F">
        <w:rPr>
          <w:rFonts w:ascii="Arial" w:hAnsi="Arial" w:cs="Arial"/>
          <w:b/>
          <w:bCs/>
          <w:sz w:val="28"/>
          <w:szCs w:val="32"/>
        </w:rPr>
        <w:t>Guardaplata</w:t>
      </w:r>
      <w:proofErr w:type="spellEnd"/>
      <w:r w:rsidRPr="00186C3F">
        <w:rPr>
          <w:rFonts w:ascii="Arial" w:hAnsi="Arial" w:cs="Arial"/>
          <w:b/>
          <w:bCs/>
          <w:sz w:val="28"/>
          <w:szCs w:val="32"/>
        </w:rPr>
        <w:t xml:space="preserve"> </w:t>
      </w:r>
      <w:r>
        <w:rPr>
          <w:rFonts w:ascii="Arial" w:hAnsi="Arial" w:cs="Arial"/>
          <w:b/>
          <w:bCs/>
          <w:sz w:val="28"/>
          <w:szCs w:val="32"/>
        </w:rPr>
        <w:br/>
      </w:r>
      <w:r w:rsidRPr="00186C3F">
        <w:rPr>
          <w:rFonts w:ascii="Arial" w:hAnsi="Arial" w:cs="Arial"/>
          <w:b/>
          <w:bCs/>
          <w:sz w:val="28"/>
          <w:szCs w:val="32"/>
        </w:rPr>
        <w:t xml:space="preserve">estrena con una fiesta la terraza de juego </w:t>
      </w:r>
      <w:r>
        <w:rPr>
          <w:rFonts w:ascii="Arial" w:hAnsi="Arial" w:cs="Arial"/>
          <w:b/>
          <w:bCs/>
          <w:sz w:val="28"/>
          <w:szCs w:val="32"/>
        </w:rPr>
        <w:br/>
      </w:r>
      <w:r w:rsidRPr="00186C3F">
        <w:rPr>
          <w:rFonts w:ascii="Arial" w:hAnsi="Arial" w:cs="Arial"/>
          <w:b/>
          <w:bCs/>
          <w:sz w:val="28"/>
          <w:szCs w:val="32"/>
        </w:rPr>
        <w:t>rehabilitada por jóvenes de Fundación Adsi</w:t>
      </w:r>
      <w:r>
        <w:rPr>
          <w:rFonts w:ascii="Arial" w:hAnsi="Arial" w:cs="Arial"/>
          <w:b/>
          <w:bCs/>
          <w:sz w:val="28"/>
          <w:szCs w:val="32"/>
        </w:rPr>
        <w:t>s</w:t>
      </w:r>
      <w:r w:rsidR="009B5AF0">
        <w:rPr>
          <w:rFonts w:ascii="Arial" w:hAnsi="Arial" w:cs="Arial"/>
          <w:b/>
          <w:bCs/>
          <w:sz w:val="28"/>
          <w:szCs w:val="28"/>
        </w:rPr>
        <w:br/>
      </w:r>
      <w:r w:rsidR="00883872">
        <w:rPr>
          <w:rFonts w:ascii="Arial" w:hAnsi="Arial" w:cs="Arial"/>
          <w:b/>
          <w:bCs/>
          <w:color w:val="8496B0" w:themeColor="text2" w:themeTint="99"/>
          <w:sz w:val="12"/>
          <w:szCs w:val="32"/>
        </w:rPr>
        <w:br/>
      </w:r>
      <w:r w:rsidR="00F35E89">
        <w:pict w14:anchorId="5D902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pt;height:197.5pt">
            <v:imagedata r:id="rId11" o:title="Proyecto comunitario" croptop="10555f" cropbottom="5970f"/>
          </v:shape>
        </w:pict>
      </w:r>
    </w:p>
    <w:p w14:paraId="386D9865" w14:textId="2A0D38D6" w:rsidR="00186C3F" w:rsidRPr="00186C3F" w:rsidRDefault="00186C3F" w:rsidP="006F231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86C3F">
        <w:rPr>
          <w:rFonts w:ascii="Arial" w:hAnsi="Arial" w:cs="Arial"/>
          <w:sz w:val="21"/>
          <w:szCs w:val="21"/>
        </w:rPr>
        <w:t xml:space="preserve">El alumnado del centro de formación de Fundación Adsis </w:t>
      </w:r>
      <w:r>
        <w:rPr>
          <w:rFonts w:ascii="Arial" w:hAnsi="Arial" w:cs="Arial"/>
          <w:sz w:val="21"/>
          <w:szCs w:val="21"/>
        </w:rPr>
        <w:t xml:space="preserve">en </w:t>
      </w:r>
      <w:proofErr w:type="spellStart"/>
      <w:r w:rsidRPr="00186C3F">
        <w:rPr>
          <w:rFonts w:ascii="Arial" w:hAnsi="Arial" w:cs="Arial"/>
          <w:sz w:val="21"/>
          <w:szCs w:val="21"/>
        </w:rPr>
        <w:t>Gipuzkoa</w:t>
      </w:r>
      <w:proofErr w:type="spellEnd"/>
      <w:r w:rsidRPr="00186C3F">
        <w:rPr>
          <w:rFonts w:ascii="Arial" w:hAnsi="Arial" w:cs="Arial"/>
          <w:sz w:val="21"/>
          <w:szCs w:val="21"/>
        </w:rPr>
        <w:t xml:space="preserve"> ha rehabilitado altruistamente varios espacios de la Asociación de Jubilados/as </w:t>
      </w:r>
      <w:proofErr w:type="spellStart"/>
      <w:r w:rsidRPr="00186C3F">
        <w:rPr>
          <w:rFonts w:ascii="Arial" w:hAnsi="Arial" w:cs="Arial"/>
          <w:sz w:val="21"/>
          <w:szCs w:val="21"/>
        </w:rPr>
        <w:t>Guardaplata</w:t>
      </w:r>
      <w:proofErr w:type="spellEnd"/>
      <w:r w:rsidRPr="00186C3F">
        <w:rPr>
          <w:rFonts w:ascii="Arial" w:hAnsi="Arial" w:cs="Arial"/>
          <w:sz w:val="21"/>
          <w:szCs w:val="21"/>
        </w:rPr>
        <w:t xml:space="preserve">. </w:t>
      </w:r>
      <w:r w:rsidR="006F231E" w:rsidRPr="00186C3F">
        <w:rPr>
          <w:rFonts w:ascii="Arial" w:hAnsi="Arial" w:cs="Arial"/>
          <w:sz w:val="21"/>
          <w:szCs w:val="21"/>
        </w:rPr>
        <w:t xml:space="preserve">La terraza de juego, la </w:t>
      </w:r>
      <w:r w:rsidR="006F231E" w:rsidRPr="00186C3F">
        <w:rPr>
          <w:rFonts w:ascii="Arial" w:hAnsi="Arial" w:cs="Arial"/>
          <w:i/>
          <w:sz w:val="21"/>
          <w:szCs w:val="21"/>
        </w:rPr>
        <w:t>Toka</w:t>
      </w:r>
      <w:r w:rsidR="006F231E" w:rsidRPr="00186C3F">
        <w:rPr>
          <w:rFonts w:ascii="Arial" w:hAnsi="Arial" w:cs="Arial"/>
          <w:sz w:val="21"/>
          <w:szCs w:val="21"/>
        </w:rPr>
        <w:t xml:space="preserve"> o los bancos exteriores, son algunos de los elementos de que ha</w:t>
      </w:r>
      <w:r w:rsidRPr="00186C3F">
        <w:rPr>
          <w:rFonts w:ascii="Arial" w:hAnsi="Arial" w:cs="Arial"/>
          <w:sz w:val="21"/>
          <w:szCs w:val="21"/>
        </w:rPr>
        <w:t>n</w:t>
      </w:r>
      <w:r w:rsidR="006F231E" w:rsidRPr="00186C3F">
        <w:rPr>
          <w:rFonts w:ascii="Arial" w:hAnsi="Arial" w:cs="Arial"/>
          <w:sz w:val="21"/>
          <w:szCs w:val="21"/>
        </w:rPr>
        <w:t xml:space="preserve"> renovado. </w:t>
      </w:r>
    </w:p>
    <w:p w14:paraId="1223FB02" w14:textId="11BDC650" w:rsidR="006F231E" w:rsidRPr="00186C3F" w:rsidRDefault="006F231E" w:rsidP="006F231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86C3F">
        <w:rPr>
          <w:rFonts w:ascii="Arial" w:hAnsi="Arial" w:cs="Arial"/>
          <w:sz w:val="21"/>
          <w:szCs w:val="21"/>
        </w:rPr>
        <w:t>Los y las estudiantes que han colaborado en la rehabilitación del hogar de mayores son jóvenes de partir de 14 años que han sido excluidos del sistema educativo tradicional y se están formando para conseguir un puesto de trabajo y un proyecto vital de futuro.</w:t>
      </w:r>
    </w:p>
    <w:p w14:paraId="09614084" w14:textId="49E1BC54" w:rsidR="006F231E" w:rsidRPr="00186C3F" w:rsidRDefault="006F231E" w:rsidP="006F231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86C3F">
        <w:rPr>
          <w:rFonts w:ascii="Arial" w:hAnsi="Arial" w:cs="Arial"/>
          <w:sz w:val="21"/>
          <w:szCs w:val="21"/>
        </w:rPr>
        <w:t>Acciones como estas, forman parte de un proyecto comunitario que nació hace dos años con el fin de conectar la juventud con la comunidad</w:t>
      </w:r>
      <w:r w:rsidR="00186C3F">
        <w:rPr>
          <w:rFonts w:ascii="Arial" w:hAnsi="Arial" w:cs="Arial"/>
          <w:sz w:val="21"/>
          <w:szCs w:val="21"/>
        </w:rPr>
        <w:t xml:space="preserve"> del vecindario</w:t>
      </w:r>
      <w:r w:rsidRPr="00186C3F">
        <w:rPr>
          <w:rFonts w:ascii="Arial" w:hAnsi="Arial" w:cs="Arial"/>
          <w:sz w:val="21"/>
          <w:szCs w:val="21"/>
        </w:rPr>
        <w:t xml:space="preserve">. La iniciativa, desarrollada en el barrio de Bibebieta, tiene el objetivo de transmitir al alumnado la cultura del </w:t>
      </w:r>
      <w:proofErr w:type="spellStart"/>
      <w:r w:rsidRPr="00186C3F">
        <w:rPr>
          <w:rFonts w:ascii="Arial" w:hAnsi="Arial" w:cs="Arial"/>
          <w:i/>
          <w:sz w:val="21"/>
          <w:szCs w:val="21"/>
        </w:rPr>
        <w:t>Auzolan</w:t>
      </w:r>
      <w:proofErr w:type="spellEnd"/>
      <w:r w:rsidR="00E22F56">
        <w:rPr>
          <w:rFonts w:ascii="Arial" w:hAnsi="Arial" w:cs="Arial"/>
          <w:i/>
          <w:sz w:val="21"/>
          <w:szCs w:val="21"/>
        </w:rPr>
        <w:t>,</w:t>
      </w:r>
      <w:r w:rsidRPr="00186C3F">
        <w:rPr>
          <w:rFonts w:ascii="Arial" w:hAnsi="Arial" w:cs="Arial"/>
          <w:sz w:val="21"/>
          <w:szCs w:val="21"/>
        </w:rPr>
        <w:t xml:space="preserve"> </w:t>
      </w:r>
      <w:r w:rsidR="00E22F56" w:rsidRPr="00E22F56">
        <w:rPr>
          <w:rFonts w:ascii="Arial" w:hAnsi="Arial" w:cs="Arial"/>
          <w:sz w:val="21"/>
          <w:szCs w:val="21"/>
        </w:rPr>
        <w:t>concienciarles en la importancia de reciclar y reutilizar</w:t>
      </w:r>
      <w:r w:rsidR="00E22F56" w:rsidRPr="00186C3F">
        <w:rPr>
          <w:rFonts w:ascii="Arial" w:hAnsi="Arial" w:cs="Arial"/>
          <w:sz w:val="21"/>
          <w:szCs w:val="21"/>
        </w:rPr>
        <w:t xml:space="preserve"> </w:t>
      </w:r>
      <w:r w:rsidRPr="00186C3F">
        <w:rPr>
          <w:rFonts w:ascii="Arial" w:hAnsi="Arial" w:cs="Arial"/>
          <w:sz w:val="21"/>
          <w:szCs w:val="21"/>
        </w:rPr>
        <w:t xml:space="preserve">y fomentar el acercamiento generacional entre las personas mayores y jóvenes. </w:t>
      </w:r>
    </w:p>
    <w:p w14:paraId="070AC5CD" w14:textId="3F03BFE5" w:rsidR="00186C3F" w:rsidRPr="00186C3F" w:rsidRDefault="006F231E" w:rsidP="00B0005B">
      <w:pPr>
        <w:spacing w:line="276" w:lineRule="auto"/>
        <w:jc w:val="both"/>
        <w:rPr>
          <w:rFonts w:ascii="Arial" w:hAnsi="Arial" w:cs="Arial"/>
          <w:sz w:val="6"/>
          <w:szCs w:val="21"/>
        </w:rPr>
      </w:pPr>
      <w:r w:rsidRPr="00186C3F">
        <w:rPr>
          <w:rFonts w:ascii="Arial" w:hAnsi="Arial" w:cs="Arial"/>
          <w:sz w:val="21"/>
          <w:szCs w:val="21"/>
        </w:rPr>
        <w:t xml:space="preserve">El próximo lunes 5 de junio se celebra la fiesta de inauguración de la terraza de juego de la Asociación de Jubilados/as Guardaplata. El encuentro reunirá a jóvenes de Fundación Adsis y mayores del hogar en una celebración </w:t>
      </w:r>
      <w:r w:rsidR="00186C3F" w:rsidRPr="00186C3F">
        <w:rPr>
          <w:rFonts w:ascii="Arial" w:hAnsi="Arial" w:cs="Arial"/>
          <w:sz w:val="21"/>
          <w:szCs w:val="21"/>
        </w:rPr>
        <w:t>en la que disfrutarán de un lunch preparado por el alumnado de taller de cocina</w:t>
      </w:r>
      <w:r w:rsidR="00186C3F">
        <w:rPr>
          <w:rFonts w:ascii="Arial" w:hAnsi="Arial" w:cs="Arial"/>
          <w:sz w:val="21"/>
          <w:szCs w:val="21"/>
        </w:rPr>
        <w:t xml:space="preserve"> de la fundación</w:t>
      </w:r>
      <w:r w:rsidR="00186C3F" w:rsidRPr="00186C3F">
        <w:rPr>
          <w:rFonts w:ascii="Arial" w:hAnsi="Arial" w:cs="Arial"/>
          <w:sz w:val="21"/>
          <w:szCs w:val="21"/>
        </w:rPr>
        <w:t xml:space="preserve"> y el bar del centro de jubilados.</w:t>
      </w: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095"/>
      </w:tblGrid>
      <w:tr w:rsidR="00BA33DA" w:rsidRPr="00186C3F" w14:paraId="38C53EB0" w14:textId="77777777" w:rsidTr="00235B0F">
        <w:trPr>
          <w:jc w:val="center"/>
        </w:trPr>
        <w:tc>
          <w:tcPr>
            <w:tcW w:w="6095" w:type="dxa"/>
            <w:shd w:val="clear" w:color="auto" w:fill="D9D9D9" w:themeFill="background1" w:themeFillShade="D9"/>
          </w:tcPr>
          <w:p w14:paraId="3617E0AE" w14:textId="42E65441" w:rsidR="00BA33DA" w:rsidRPr="00186C3F" w:rsidRDefault="00186C3F" w:rsidP="00BA33D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86C3F">
              <w:rPr>
                <w:rFonts w:ascii="Arial" w:hAnsi="Arial" w:cs="Arial"/>
                <w:b/>
                <w:bCs/>
                <w:sz w:val="21"/>
                <w:szCs w:val="21"/>
              </w:rPr>
              <w:t>FIESTA DE INAUGURACIÓN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BA33DA" w:rsidRPr="00186C3F">
              <w:rPr>
                <w:rFonts w:ascii="Arial" w:hAnsi="Arial" w:cs="Arial"/>
                <w:bCs/>
                <w:sz w:val="21"/>
                <w:szCs w:val="21"/>
              </w:rPr>
              <w:t>Lunes 05/06/23 a las 12.00h</w:t>
            </w:r>
          </w:p>
          <w:p w14:paraId="5D58F53E" w14:textId="2FE68D00" w:rsidR="00BA33DA" w:rsidRPr="00186C3F" w:rsidRDefault="00BA33DA" w:rsidP="00235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6C3F">
              <w:rPr>
                <w:rFonts w:ascii="Arial" w:hAnsi="Arial" w:cs="Arial"/>
                <w:bCs/>
                <w:sz w:val="21"/>
                <w:szCs w:val="21"/>
              </w:rPr>
              <w:t>Asociación de Jubilados/as Guardaplata</w:t>
            </w:r>
            <w:r w:rsidRPr="00186C3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186C3F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186C3F">
              <w:rPr>
                <w:rFonts w:ascii="Arial" w:hAnsi="Arial" w:cs="Arial"/>
                <w:sz w:val="20"/>
                <w:szCs w:val="21"/>
              </w:rPr>
              <w:t>(</w:t>
            </w:r>
            <w:hyperlink r:id="rId12" w:history="1">
              <w:r w:rsidRPr="00186C3F">
                <w:rPr>
                  <w:rStyle w:val="Hipervnculo"/>
                  <w:rFonts w:ascii="Arial" w:hAnsi="Arial" w:cs="Arial"/>
                  <w:color w:val="auto"/>
                  <w:sz w:val="20"/>
                  <w:szCs w:val="21"/>
                </w:rPr>
                <w:t>Paseo de Serapio Múgica, 21, 20016 Donostia-San Sebastián</w:t>
              </w:r>
            </w:hyperlink>
            <w:r w:rsidRPr="00186C3F">
              <w:rPr>
                <w:rFonts w:ascii="Arial" w:hAnsi="Arial" w:cs="Arial"/>
                <w:sz w:val="20"/>
                <w:szCs w:val="21"/>
              </w:rPr>
              <w:t>)</w:t>
            </w:r>
          </w:p>
        </w:tc>
      </w:tr>
    </w:tbl>
    <w:p w14:paraId="4A097835" w14:textId="2F003651" w:rsidR="00EC3702" w:rsidRDefault="00EC3702">
      <w:pPr>
        <w:rPr>
          <w:rFonts w:ascii="Arial" w:hAnsi="Arial" w:cs="Arial"/>
          <w:b/>
        </w:rPr>
      </w:pPr>
    </w:p>
    <w:sectPr w:rsidR="00EC3702" w:rsidSect="008838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2C169" w14:textId="77777777" w:rsidR="00C4103F" w:rsidRDefault="00C4103F" w:rsidP="00324955">
      <w:pPr>
        <w:spacing w:after="0" w:line="240" w:lineRule="auto"/>
      </w:pPr>
      <w:r>
        <w:separator/>
      </w:r>
    </w:p>
  </w:endnote>
  <w:endnote w:type="continuationSeparator" w:id="0">
    <w:p w14:paraId="38856084" w14:textId="77777777" w:rsidR="00C4103F" w:rsidRDefault="00C4103F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3889F168" w:rsidR="00EC3702" w:rsidRDefault="004341B6" w:rsidP="00EC3702">
    <w:pPr>
      <w:pStyle w:val="Piedepgina"/>
      <w:ind w:left="-1701"/>
    </w:pPr>
    <w:r>
      <w:rPr>
        <w:noProof/>
        <w:lang w:eastAsia="es-ES"/>
      </w:rPr>
      <w:drawing>
        <wp:inline distT="0" distB="0" distL="0" distR="0" wp14:anchorId="12C2A59A" wp14:editId="2D3F5123">
          <wp:extent cx="7543800" cy="939800"/>
          <wp:effectExtent l="0" t="0" r="0" b="0"/>
          <wp:docPr id="1" name="Imagen 1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5915" w14:textId="77777777" w:rsidR="00C4103F" w:rsidRDefault="00C4103F" w:rsidP="00324955">
      <w:pPr>
        <w:spacing w:after="0" w:line="240" w:lineRule="auto"/>
      </w:pPr>
      <w:r>
        <w:separator/>
      </w:r>
    </w:p>
  </w:footnote>
  <w:footnote w:type="continuationSeparator" w:id="0">
    <w:p w14:paraId="0F834B45" w14:textId="77777777" w:rsidR="00C4103F" w:rsidRDefault="00C4103F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1A41C515" w:rsidR="00EC3702" w:rsidRDefault="00EC3702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34E733B2" wp14:editId="39089B7C">
          <wp:extent cx="7537450" cy="935815"/>
          <wp:effectExtent l="0" t="0" r="0" b="0"/>
          <wp:docPr id="10" name="Imagen 10" descr="C:\Users\Comunicacion\AppData\Local\Microsoft\Windows\INetCache\Content.Word\cabecera + pie nota de pre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Comunicacion\AppData\Local\Microsoft\Windows\INetCache\Content.Word\cabecera + pie nota de pre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252" cy="95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7A5EBA28" w:rsidR="00883872" w:rsidRDefault="004341B6" w:rsidP="0088387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65F7D6DB" wp14:editId="0BBB1C1C">
          <wp:extent cx="7518400" cy="933450"/>
          <wp:effectExtent l="0" t="0" r="6350" b="0"/>
          <wp:docPr id="2" name="Imagen 2" descr="cabecera + pie 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 + pie 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8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019D2"/>
    <w:rsid w:val="00041F6A"/>
    <w:rsid w:val="00057978"/>
    <w:rsid w:val="00083222"/>
    <w:rsid w:val="00084B4C"/>
    <w:rsid w:val="00095277"/>
    <w:rsid w:val="000B0153"/>
    <w:rsid w:val="000C5A50"/>
    <w:rsid w:val="000D59C7"/>
    <w:rsid w:val="000E6A69"/>
    <w:rsid w:val="0010116A"/>
    <w:rsid w:val="00131608"/>
    <w:rsid w:val="0014282F"/>
    <w:rsid w:val="0016175F"/>
    <w:rsid w:val="0018020F"/>
    <w:rsid w:val="00182D01"/>
    <w:rsid w:val="00183BB2"/>
    <w:rsid w:val="00184BF4"/>
    <w:rsid w:val="00186BB4"/>
    <w:rsid w:val="00186C3F"/>
    <w:rsid w:val="00187E3C"/>
    <w:rsid w:val="00190F34"/>
    <w:rsid w:val="001912C5"/>
    <w:rsid w:val="001947E5"/>
    <w:rsid w:val="00196C6B"/>
    <w:rsid w:val="001A365B"/>
    <w:rsid w:val="001E543C"/>
    <w:rsid w:val="00200C3F"/>
    <w:rsid w:val="00234741"/>
    <w:rsid w:val="00235B0F"/>
    <w:rsid w:val="00250B9B"/>
    <w:rsid w:val="00262DE8"/>
    <w:rsid w:val="00266BA6"/>
    <w:rsid w:val="002710F4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16B2F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B0EA6"/>
    <w:rsid w:val="003B181B"/>
    <w:rsid w:val="003C0810"/>
    <w:rsid w:val="003D5AC3"/>
    <w:rsid w:val="003F0BF9"/>
    <w:rsid w:val="00402CE9"/>
    <w:rsid w:val="0040596D"/>
    <w:rsid w:val="00425E78"/>
    <w:rsid w:val="004341B6"/>
    <w:rsid w:val="00434D80"/>
    <w:rsid w:val="0045204C"/>
    <w:rsid w:val="004569A6"/>
    <w:rsid w:val="00481AA0"/>
    <w:rsid w:val="004823F0"/>
    <w:rsid w:val="004A0849"/>
    <w:rsid w:val="004C42B9"/>
    <w:rsid w:val="004C4608"/>
    <w:rsid w:val="004D14A1"/>
    <w:rsid w:val="004D6E4E"/>
    <w:rsid w:val="004F04BB"/>
    <w:rsid w:val="004F245D"/>
    <w:rsid w:val="00506CDE"/>
    <w:rsid w:val="00511F86"/>
    <w:rsid w:val="005266EE"/>
    <w:rsid w:val="00530818"/>
    <w:rsid w:val="00544148"/>
    <w:rsid w:val="0055504B"/>
    <w:rsid w:val="00586CB9"/>
    <w:rsid w:val="005901BF"/>
    <w:rsid w:val="005973CD"/>
    <w:rsid w:val="00597923"/>
    <w:rsid w:val="00613A7D"/>
    <w:rsid w:val="006309D1"/>
    <w:rsid w:val="00634CD5"/>
    <w:rsid w:val="00635D64"/>
    <w:rsid w:val="006456CA"/>
    <w:rsid w:val="006478CF"/>
    <w:rsid w:val="00654897"/>
    <w:rsid w:val="00672CE7"/>
    <w:rsid w:val="00682C20"/>
    <w:rsid w:val="006A2EEC"/>
    <w:rsid w:val="006B2A1A"/>
    <w:rsid w:val="006B4E9F"/>
    <w:rsid w:val="006E1EBF"/>
    <w:rsid w:val="006F1641"/>
    <w:rsid w:val="006F231E"/>
    <w:rsid w:val="007013FB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3E4D"/>
    <w:rsid w:val="007954F2"/>
    <w:rsid w:val="00796421"/>
    <w:rsid w:val="007A2193"/>
    <w:rsid w:val="007B43F4"/>
    <w:rsid w:val="007F37F4"/>
    <w:rsid w:val="008030C1"/>
    <w:rsid w:val="00813E3A"/>
    <w:rsid w:val="008206EE"/>
    <w:rsid w:val="008266E1"/>
    <w:rsid w:val="008513D9"/>
    <w:rsid w:val="00871E87"/>
    <w:rsid w:val="00880412"/>
    <w:rsid w:val="00883872"/>
    <w:rsid w:val="008955E4"/>
    <w:rsid w:val="008B28AB"/>
    <w:rsid w:val="008C3AAB"/>
    <w:rsid w:val="008D64B7"/>
    <w:rsid w:val="008D7A0C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A6556"/>
    <w:rsid w:val="009B5AF0"/>
    <w:rsid w:val="009C184F"/>
    <w:rsid w:val="009D28F3"/>
    <w:rsid w:val="009D778B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B176A"/>
    <w:rsid w:val="00AD38A1"/>
    <w:rsid w:val="00AD7895"/>
    <w:rsid w:val="00AD7EC8"/>
    <w:rsid w:val="00AE3830"/>
    <w:rsid w:val="00B0005B"/>
    <w:rsid w:val="00B01D24"/>
    <w:rsid w:val="00B13B2E"/>
    <w:rsid w:val="00B14B33"/>
    <w:rsid w:val="00B30639"/>
    <w:rsid w:val="00B73C06"/>
    <w:rsid w:val="00B845AC"/>
    <w:rsid w:val="00BA33DA"/>
    <w:rsid w:val="00BB2C91"/>
    <w:rsid w:val="00BC4618"/>
    <w:rsid w:val="00BC7216"/>
    <w:rsid w:val="00BE2112"/>
    <w:rsid w:val="00BF49DD"/>
    <w:rsid w:val="00BF70D7"/>
    <w:rsid w:val="00BF7D9E"/>
    <w:rsid w:val="00C034B9"/>
    <w:rsid w:val="00C14274"/>
    <w:rsid w:val="00C20324"/>
    <w:rsid w:val="00C26425"/>
    <w:rsid w:val="00C31870"/>
    <w:rsid w:val="00C3408F"/>
    <w:rsid w:val="00C36DAD"/>
    <w:rsid w:val="00C4103F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245E4"/>
    <w:rsid w:val="00D27403"/>
    <w:rsid w:val="00D40652"/>
    <w:rsid w:val="00D45693"/>
    <w:rsid w:val="00D45EE2"/>
    <w:rsid w:val="00D55E24"/>
    <w:rsid w:val="00D61FFA"/>
    <w:rsid w:val="00D7497E"/>
    <w:rsid w:val="00D82118"/>
    <w:rsid w:val="00D83B8F"/>
    <w:rsid w:val="00D847E6"/>
    <w:rsid w:val="00DA20B0"/>
    <w:rsid w:val="00DB165B"/>
    <w:rsid w:val="00DC06BE"/>
    <w:rsid w:val="00DD5860"/>
    <w:rsid w:val="00DE23F3"/>
    <w:rsid w:val="00DE4C42"/>
    <w:rsid w:val="00E0058C"/>
    <w:rsid w:val="00E039A5"/>
    <w:rsid w:val="00E0686F"/>
    <w:rsid w:val="00E1254B"/>
    <w:rsid w:val="00E1512D"/>
    <w:rsid w:val="00E22F56"/>
    <w:rsid w:val="00E3668F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93891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327BE"/>
    <w:rsid w:val="00F33745"/>
    <w:rsid w:val="00F35E89"/>
    <w:rsid w:val="00F506D1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E07F1"/>
    <w:rsid w:val="00FE0E96"/>
    <w:rsid w:val="00FF63BE"/>
    <w:rsid w:val="00FF760F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E0AF453A-1A68-429B-B41C-35A1E88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o.gl/maps/wXXwTC4vQ9YjEqqK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F226F-7B75-4DFE-9513-726C59BFF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4.xml><?xml version="1.0" encoding="utf-8"?>
<ds:datastoreItem xmlns:ds="http://schemas.openxmlformats.org/officeDocument/2006/customXml" ds:itemID="{1A3CBC8B-CA6F-4B65-BE08-6E29F3CA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3</cp:revision>
  <dcterms:created xsi:type="dcterms:W3CDTF">2021-03-16T08:54:00Z</dcterms:created>
  <dcterms:modified xsi:type="dcterms:W3CDTF">2023-06-01T08:38:00Z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